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2EB4" w14:textId="77777777" w:rsidR="00687875" w:rsidRPr="00394437" w:rsidRDefault="00687875" w:rsidP="00687875">
      <w:pPr>
        <w:jc w:val="both"/>
        <w:rPr>
          <w:iCs/>
        </w:rPr>
      </w:pPr>
      <w:r w:rsidRPr="00394437">
        <w:rPr>
          <w:iCs/>
        </w:rPr>
        <w:t>DJEČJI VRTIĆ „NAŠA RADOST“</w:t>
      </w:r>
    </w:p>
    <w:p w14:paraId="5DC19418" w14:textId="77777777" w:rsidR="00687875" w:rsidRPr="00394437" w:rsidRDefault="00687875" w:rsidP="00687875">
      <w:pPr>
        <w:jc w:val="both"/>
        <w:rPr>
          <w:iCs/>
        </w:rPr>
      </w:pPr>
      <w:r w:rsidRPr="00394437">
        <w:rPr>
          <w:iCs/>
        </w:rPr>
        <w:t>Stjepana Škreblina 1</w:t>
      </w:r>
    </w:p>
    <w:p w14:paraId="665B3B5A" w14:textId="77777777" w:rsidR="00687875" w:rsidRPr="00394437" w:rsidRDefault="00687875" w:rsidP="00687875">
      <w:pPr>
        <w:jc w:val="both"/>
        <w:rPr>
          <w:iCs/>
        </w:rPr>
      </w:pPr>
      <w:r w:rsidRPr="00394437">
        <w:rPr>
          <w:iCs/>
        </w:rPr>
        <w:t>49218 Pregrada</w:t>
      </w:r>
    </w:p>
    <w:p w14:paraId="5500D558" w14:textId="77777777" w:rsidR="00687875" w:rsidRPr="00394437" w:rsidRDefault="00687875" w:rsidP="00687875">
      <w:pPr>
        <w:jc w:val="both"/>
        <w:rPr>
          <w:iCs/>
        </w:rPr>
      </w:pPr>
    </w:p>
    <w:p w14:paraId="1C056F28" w14:textId="2197EF5C" w:rsidR="00687875" w:rsidRPr="00394437" w:rsidRDefault="00687875" w:rsidP="00687875">
      <w:pPr>
        <w:jc w:val="both"/>
        <w:rPr>
          <w:iCs/>
        </w:rPr>
      </w:pPr>
      <w:r w:rsidRPr="00394437">
        <w:rPr>
          <w:iCs/>
        </w:rPr>
        <w:t>KLASA: 601-04/</w:t>
      </w:r>
      <w:r>
        <w:rPr>
          <w:iCs/>
        </w:rPr>
        <w:t>2</w:t>
      </w:r>
      <w:r w:rsidR="000A7161">
        <w:rPr>
          <w:iCs/>
        </w:rPr>
        <w:t>2-01/12</w:t>
      </w:r>
    </w:p>
    <w:p w14:paraId="1786115F" w14:textId="1D171AFA" w:rsidR="00687875" w:rsidRPr="00394437" w:rsidRDefault="00687875" w:rsidP="00687875">
      <w:pPr>
        <w:jc w:val="both"/>
        <w:rPr>
          <w:iCs/>
        </w:rPr>
      </w:pPr>
      <w:r w:rsidRPr="00394437">
        <w:rPr>
          <w:iCs/>
        </w:rPr>
        <w:t>URBROJ: 2214-41-02-</w:t>
      </w:r>
      <w:r>
        <w:rPr>
          <w:iCs/>
        </w:rPr>
        <w:t>2</w:t>
      </w:r>
      <w:r w:rsidR="000A7161">
        <w:rPr>
          <w:iCs/>
        </w:rPr>
        <w:t>2-02</w:t>
      </w:r>
    </w:p>
    <w:p w14:paraId="0D553A10" w14:textId="77777777" w:rsidR="00687875" w:rsidRPr="00394437" w:rsidRDefault="00687875" w:rsidP="00687875">
      <w:pPr>
        <w:jc w:val="both"/>
        <w:rPr>
          <w:iCs/>
        </w:rPr>
      </w:pPr>
    </w:p>
    <w:p w14:paraId="19A13568" w14:textId="5EB2D3C8" w:rsidR="00687875" w:rsidRPr="00394437" w:rsidRDefault="00687875" w:rsidP="00687875">
      <w:pPr>
        <w:jc w:val="both"/>
        <w:rPr>
          <w:iCs/>
        </w:rPr>
      </w:pPr>
      <w:r>
        <w:rPr>
          <w:iCs/>
        </w:rPr>
        <w:t>Pregrada,</w:t>
      </w:r>
      <w:r w:rsidR="00042189">
        <w:rPr>
          <w:iCs/>
        </w:rPr>
        <w:t xml:space="preserve"> </w:t>
      </w:r>
      <w:r w:rsidR="000A7161">
        <w:rPr>
          <w:iCs/>
        </w:rPr>
        <w:t>6.6.2022</w:t>
      </w:r>
      <w:r w:rsidRPr="00394437">
        <w:rPr>
          <w:iCs/>
        </w:rPr>
        <w:t>.</w:t>
      </w:r>
    </w:p>
    <w:p w14:paraId="588A9618" w14:textId="77777777" w:rsidR="00687875" w:rsidRPr="00394437" w:rsidRDefault="00687875" w:rsidP="00687875">
      <w:pPr>
        <w:jc w:val="both"/>
        <w:rPr>
          <w:iCs/>
        </w:rPr>
      </w:pPr>
    </w:p>
    <w:p w14:paraId="57AD0337" w14:textId="77777777" w:rsidR="00687875" w:rsidRPr="00394437" w:rsidRDefault="00687875" w:rsidP="00687875">
      <w:pPr>
        <w:jc w:val="both"/>
        <w:rPr>
          <w:iCs/>
        </w:rPr>
      </w:pPr>
    </w:p>
    <w:p w14:paraId="23612F6C" w14:textId="7B38080C" w:rsidR="00687875" w:rsidRPr="00394437" w:rsidRDefault="00687875" w:rsidP="00687875">
      <w:pPr>
        <w:jc w:val="both"/>
        <w:rPr>
          <w:iCs/>
        </w:rPr>
      </w:pPr>
      <w:r w:rsidRPr="00394437">
        <w:rPr>
          <w:iCs/>
        </w:rPr>
        <w:t xml:space="preserve">Na temelju članka 26. i 35. Zakona o predškolskom odgoju i obrazovanju </w:t>
      </w:r>
      <w:r w:rsidR="000A7161" w:rsidRPr="001B1A39">
        <w:t>(NN br. 10/97, 107/07</w:t>
      </w:r>
      <w:r w:rsidR="000A7161">
        <w:t xml:space="preserve">, 94/13 i 57/22) </w:t>
      </w:r>
      <w:r w:rsidRPr="00394437">
        <w:rPr>
          <w:iCs/>
        </w:rPr>
        <w:t xml:space="preserve">te na temelju odluke Upravnog vijeća Dječjeg vrtića „ Naša radost“ Pregrada  raspisuje se </w:t>
      </w:r>
    </w:p>
    <w:p w14:paraId="6264FEED" w14:textId="77777777" w:rsidR="00687875" w:rsidRPr="00394437" w:rsidRDefault="00687875" w:rsidP="00687875">
      <w:pPr>
        <w:jc w:val="both"/>
        <w:rPr>
          <w:iCs/>
        </w:rPr>
      </w:pPr>
    </w:p>
    <w:p w14:paraId="5794A8E1" w14:textId="77777777" w:rsidR="00687875" w:rsidRPr="00AD396C" w:rsidRDefault="00687875" w:rsidP="00687875">
      <w:pPr>
        <w:jc w:val="center"/>
        <w:rPr>
          <w:b/>
          <w:iCs/>
        </w:rPr>
      </w:pPr>
      <w:r w:rsidRPr="00AD396C">
        <w:rPr>
          <w:b/>
          <w:iCs/>
        </w:rPr>
        <w:t>NATJEČAJ</w:t>
      </w:r>
    </w:p>
    <w:p w14:paraId="7D1FB752" w14:textId="77777777" w:rsidR="00687875" w:rsidRPr="00AD396C" w:rsidRDefault="00687875" w:rsidP="00687875">
      <w:pPr>
        <w:jc w:val="both"/>
        <w:rPr>
          <w:b/>
          <w:iCs/>
        </w:rPr>
      </w:pPr>
    </w:p>
    <w:p w14:paraId="44C8C118" w14:textId="27C1A3BD" w:rsidR="00687875" w:rsidRPr="00394437" w:rsidRDefault="00687875" w:rsidP="00687875">
      <w:pPr>
        <w:jc w:val="both"/>
        <w:rPr>
          <w:iCs/>
        </w:rPr>
      </w:pPr>
      <w:r w:rsidRPr="00AD396C">
        <w:rPr>
          <w:b/>
        </w:rPr>
        <w:t>za radno mjesto</w:t>
      </w:r>
      <w:r w:rsidR="00A725C3">
        <w:rPr>
          <w:b/>
        </w:rPr>
        <w:t xml:space="preserve"> SPREMAČICA</w:t>
      </w:r>
      <w:r w:rsidRPr="00394437">
        <w:t xml:space="preserve"> – 1 izvršitelj/</w:t>
      </w:r>
      <w:proofErr w:type="spellStart"/>
      <w:r w:rsidRPr="00394437">
        <w:t>ica</w:t>
      </w:r>
      <w:proofErr w:type="spellEnd"/>
      <w:r w:rsidRPr="00394437">
        <w:t xml:space="preserve"> na određeno, puno radno vrijeme (</w:t>
      </w:r>
      <w:r w:rsidR="007C0388">
        <w:t>8</w:t>
      </w:r>
      <w:r w:rsidRPr="00394437">
        <w:t xml:space="preserve"> sat</w:t>
      </w:r>
      <w:r w:rsidR="007C0388">
        <w:t>i</w:t>
      </w:r>
      <w:r w:rsidRPr="00394437">
        <w:t xml:space="preserve"> dnevno, </w:t>
      </w:r>
      <w:r w:rsidR="007C0388">
        <w:t>4</w:t>
      </w:r>
      <w:r w:rsidRPr="00394437">
        <w:t>0 sati tjedno)</w:t>
      </w:r>
      <w:r w:rsidR="000A7161">
        <w:t xml:space="preserve"> – zamjena za tehničko osoblje</w:t>
      </w:r>
      <w:r w:rsidRPr="00394437">
        <w:t xml:space="preserve"> </w:t>
      </w:r>
      <w:r w:rsidR="000A7161">
        <w:t>na godišnjem odmoru</w:t>
      </w:r>
    </w:p>
    <w:p w14:paraId="64A49CBE" w14:textId="77777777" w:rsidR="00687875" w:rsidRPr="00394437" w:rsidRDefault="00687875" w:rsidP="00687875">
      <w:pPr>
        <w:jc w:val="both"/>
        <w:rPr>
          <w:iCs/>
        </w:rPr>
      </w:pPr>
    </w:p>
    <w:p w14:paraId="1A1E1BDD" w14:textId="77777777" w:rsidR="00687875" w:rsidRPr="00394437" w:rsidRDefault="00687875" w:rsidP="00687875">
      <w:pPr>
        <w:jc w:val="both"/>
        <w:rPr>
          <w:iCs/>
        </w:rPr>
      </w:pPr>
      <w:r w:rsidRPr="00394437">
        <w:rPr>
          <w:iCs/>
        </w:rPr>
        <w:t>Uvjeti: Prema članku 24. i 25. Zakona o predškolskom odgoju i obrazovanju (NN 10/97,107/07 i 94/13) i Pravilniku o unutarnjem ustrojstvu i načinu rada Dječjeg vrtića „Naša radost“ Pregrada:</w:t>
      </w:r>
    </w:p>
    <w:p w14:paraId="28DFE515" w14:textId="63A87AE4" w:rsidR="00687875" w:rsidRDefault="00687875" w:rsidP="00D143B1">
      <w:pPr>
        <w:numPr>
          <w:ilvl w:val="0"/>
          <w:numId w:val="2"/>
        </w:numPr>
        <w:jc w:val="both"/>
        <w:rPr>
          <w:iCs/>
        </w:rPr>
      </w:pPr>
      <w:r w:rsidRPr="00394437">
        <w:rPr>
          <w:iCs/>
        </w:rPr>
        <w:t xml:space="preserve">NSS </w:t>
      </w:r>
      <w:r w:rsidR="00D143B1">
        <w:rPr>
          <w:iCs/>
        </w:rPr>
        <w:t>– osnovna škola</w:t>
      </w:r>
    </w:p>
    <w:p w14:paraId="517F5A90" w14:textId="0CA2B092" w:rsidR="00042189" w:rsidRDefault="00D070B3" w:rsidP="00D143B1">
      <w:pPr>
        <w:numPr>
          <w:ilvl w:val="0"/>
          <w:numId w:val="2"/>
        </w:numPr>
        <w:jc w:val="both"/>
        <w:rPr>
          <w:iCs/>
        </w:rPr>
      </w:pPr>
      <w:r>
        <w:rPr>
          <w:iCs/>
        </w:rPr>
        <w:t>Utvrđena zdravstvena sposobnost za obavljanje poslova</w:t>
      </w:r>
    </w:p>
    <w:p w14:paraId="585C7754" w14:textId="42602817" w:rsidR="00D070B3" w:rsidRPr="00D143B1" w:rsidRDefault="00D070B3" w:rsidP="00D143B1">
      <w:pPr>
        <w:numPr>
          <w:ilvl w:val="0"/>
          <w:numId w:val="2"/>
        </w:numPr>
        <w:jc w:val="both"/>
        <w:rPr>
          <w:iCs/>
        </w:rPr>
      </w:pPr>
      <w:r>
        <w:rPr>
          <w:iCs/>
        </w:rPr>
        <w:t>Da nije pravomoćno osuđivan za kaznena djela iz čl. 25 Zakona o predškolskom odgoju i obrazovanju</w:t>
      </w:r>
    </w:p>
    <w:p w14:paraId="30641C63" w14:textId="77777777" w:rsidR="00687875" w:rsidRPr="00394437" w:rsidRDefault="00687875" w:rsidP="00687875">
      <w:pPr>
        <w:numPr>
          <w:ilvl w:val="0"/>
          <w:numId w:val="2"/>
        </w:numPr>
        <w:jc w:val="both"/>
        <w:rPr>
          <w:iCs/>
        </w:rPr>
      </w:pPr>
      <w:r w:rsidRPr="00394437">
        <w:rPr>
          <w:iCs/>
        </w:rPr>
        <w:t>Probni rad u trajanju od 3 mjeseca</w:t>
      </w:r>
    </w:p>
    <w:p w14:paraId="0BA1DFEE" w14:textId="77777777" w:rsidR="00687875" w:rsidRPr="00394437" w:rsidRDefault="00687875" w:rsidP="00687875">
      <w:pPr>
        <w:jc w:val="both"/>
        <w:rPr>
          <w:iCs/>
        </w:rPr>
      </w:pPr>
    </w:p>
    <w:p w14:paraId="5C185865" w14:textId="77777777" w:rsidR="00687875" w:rsidRPr="00394437" w:rsidRDefault="00687875" w:rsidP="00687875">
      <w:pPr>
        <w:jc w:val="both"/>
        <w:rPr>
          <w:iCs/>
        </w:rPr>
      </w:pPr>
      <w:r w:rsidRPr="00394437">
        <w:rPr>
          <w:iCs/>
        </w:rPr>
        <w:t>Uz prijavu je potrebno priložiti:</w:t>
      </w:r>
    </w:p>
    <w:p w14:paraId="2D03F79B" w14:textId="77777777" w:rsidR="00687875" w:rsidRPr="00394437" w:rsidRDefault="00687875" w:rsidP="00687875">
      <w:pPr>
        <w:numPr>
          <w:ilvl w:val="0"/>
          <w:numId w:val="1"/>
        </w:numPr>
        <w:jc w:val="both"/>
        <w:rPr>
          <w:iCs/>
        </w:rPr>
      </w:pPr>
      <w:r w:rsidRPr="00394437">
        <w:rPr>
          <w:iCs/>
        </w:rPr>
        <w:t>Dokaz o stečenoj stručnoj spremi (preslika)</w:t>
      </w:r>
    </w:p>
    <w:p w14:paraId="0C3EB1C7" w14:textId="77777777" w:rsidR="00687875" w:rsidRPr="00394437" w:rsidRDefault="00687875" w:rsidP="00687875">
      <w:pPr>
        <w:numPr>
          <w:ilvl w:val="0"/>
          <w:numId w:val="1"/>
        </w:numPr>
        <w:jc w:val="both"/>
        <w:rPr>
          <w:iCs/>
        </w:rPr>
      </w:pPr>
      <w:r w:rsidRPr="00394437">
        <w:rPr>
          <w:iCs/>
        </w:rPr>
        <w:t>Dokaz o hrvatskom državljanstvu (preslika)</w:t>
      </w:r>
    </w:p>
    <w:p w14:paraId="5C36E92C" w14:textId="77777777" w:rsidR="00687875" w:rsidRPr="00394437" w:rsidRDefault="00687875" w:rsidP="00687875">
      <w:pPr>
        <w:numPr>
          <w:ilvl w:val="0"/>
          <w:numId w:val="1"/>
        </w:numPr>
        <w:jc w:val="both"/>
        <w:rPr>
          <w:iCs/>
        </w:rPr>
      </w:pPr>
      <w:r w:rsidRPr="00394437">
        <w:rPr>
          <w:iCs/>
        </w:rPr>
        <w:t>Uvjerenje o nekažnjavanju kandidata sukladno  članku 25. Zakona o predškolskom odgoju i obrazovanju (NN 10/97, 107/07 i 94/13), izdano u tijeku trajanja natječajnog postupka</w:t>
      </w:r>
    </w:p>
    <w:p w14:paraId="419C1A92" w14:textId="41207A4A" w:rsidR="00687875" w:rsidRPr="00D143B1" w:rsidRDefault="00687875" w:rsidP="00D143B1">
      <w:pPr>
        <w:numPr>
          <w:ilvl w:val="0"/>
          <w:numId w:val="1"/>
        </w:numPr>
        <w:jc w:val="both"/>
        <w:rPr>
          <w:iCs/>
        </w:rPr>
      </w:pPr>
      <w:r w:rsidRPr="00394437">
        <w:rPr>
          <w:iCs/>
        </w:rPr>
        <w:t>Elektronički zapis o radno pravnom statusu (ispis iz evidencije Hrvatskog zavoda za mirovinsko osiguranje)</w:t>
      </w:r>
      <w:r w:rsidR="00D143B1" w:rsidRPr="00D143B1">
        <w:rPr>
          <w:iCs/>
        </w:rPr>
        <w:t xml:space="preserve"> </w:t>
      </w:r>
      <w:r w:rsidR="00D143B1" w:rsidRPr="00394437">
        <w:rPr>
          <w:iCs/>
        </w:rPr>
        <w:t>izdano u tijeku trajanja natječajnog postupka</w:t>
      </w:r>
    </w:p>
    <w:p w14:paraId="1CB427DC" w14:textId="77777777" w:rsidR="00687875" w:rsidRPr="00394437" w:rsidRDefault="00687875" w:rsidP="00687875">
      <w:pPr>
        <w:numPr>
          <w:ilvl w:val="0"/>
          <w:numId w:val="1"/>
        </w:numPr>
        <w:jc w:val="both"/>
        <w:rPr>
          <w:iCs/>
        </w:rPr>
      </w:pPr>
      <w:r w:rsidRPr="00394437">
        <w:rPr>
          <w:iCs/>
        </w:rPr>
        <w:t>Životopis</w:t>
      </w:r>
    </w:p>
    <w:p w14:paraId="4669EE13" w14:textId="77777777" w:rsidR="00687875" w:rsidRPr="00394437" w:rsidRDefault="00687875" w:rsidP="00687875">
      <w:pPr>
        <w:jc w:val="both"/>
        <w:rPr>
          <w:iCs/>
        </w:rPr>
      </w:pPr>
    </w:p>
    <w:p w14:paraId="68DF2FDB" w14:textId="388095D0" w:rsidR="00687875" w:rsidRDefault="00687875" w:rsidP="00687875">
      <w:pPr>
        <w:rPr>
          <w:iCs/>
        </w:rPr>
      </w:pPr>
      <w:r w:rsidRPr="00394437">
        <w:rPr>
          <w:iCs/>
        </w:rPr>
        <w:t>Na natječaj se pod ravnopravnim uvjetima mogu prijaviti osobe oba spola</w:t>
      </w:r>
      <w:r w:rsidR="00A725C3">
        <w:rPr>
          <w:iCs/>
        </w:rPr>
        <w:t>.</w:t>
      </w:r>
    </w:p>
    <w:p w14:paraId="380022BB" w14:textId="77777777" w:rsidR="00A725C3" w:rsidRPr="00394437" w:rsidRDefault="00A725C3" w:rsidP="00687875">
      <w:pPr>
        <w:rPr>
          <w:iCs/>
        </w:rPr>
      </w:pPr>
    </w:p>
    <w:p w14:paraId="553BE669" w14:textId="7841356C" w:rsidR="00687875" w:rsidRDefault="00687875" w:rsidP="00687875">
      <w:pPr>
        <w:rPr>
          <w:iCs/>
        </w:rPr>
      </w:pPr>
      <w:r w:rsidRPr="00394437">
        <w:rPr>
          <w:iCs/>
        </w:rPr>
        <w:t>Kandidati koji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dužni su se u prijavi na  natječaj pozvati na to pravo te imaju prednost u odnosu na ostale kandidate samo pod jednakim uvjetima.</w:t>
      </w:r>
    </w:p>
    <w:p w14:paraId="78AB7A19" w14:textId="77777777" w:rsidR="00A725C3" w:rsidRPr="00394437" w:rsidRDefault="00A725C3" w:rsidP="00687875">
      <w:pPr>
        <w:rPr>
          <w:iCs/>
        </w:rPr>
      </w:pPr>
    </w:p>
    <w:p w14:paraId="76031BAA" w14:textId="657819AD" w:rsidR="00687875" w:rsidRDefault="00687875" w:rsidP="00687875">
      <w:pPr>
        <w:rPr>
          <w:iCs/>
        </w:rPr>
      </w:pPr>
      <w:r w:rsidRPr="00394437">
        <w:rPr>
          <w:iCs/>
        </w:rPr>
        <w:lastRenderedPageBreak/>
        <w:t>Kandidati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4B7DE0C8" w14:textId="77777777" w:rsidR="00A725C3" w:rsidRPr="00394437" w:rsidRDefault="00A725C3" w:rsidP="00687875">
      <w:pPr>
        <w:rPr>
          <w:iCs/>
        </w:rPr>
      </w:pPr>
    </w:p>
    <w:p w14:paraId="70493A92" w14:textId="7040087B" w:rsidR="00687875" w:rsidRDefault="00687875" w:rsidP="00687875">
      <w:pPr>
        <w:rPr>
          <w:iCs/>
        </w:rPr>
      </w:pPr>
      <w:r w:rsidRPr="00394437">
        <w:rPr>
          <w:iCs/>
        </w:rPr>
        <w:t xml:space="preserve">Kandidat koji se poziva na pravo prednosti pri zapošljavanju temeljem Zakona o pravima hrvatskih branitelja iz Domovinskog rata i članova njihovih obitelji (NN 121/17) dužan je, pored dokaza o ispunjavanju traženih uvjeta, dostaviti sve potrebne dokaze iz članka 103. navedenog Zakona. Dokazi potrebni za ostvarivanje prava prednosti pri zapošljavanju dostupni su na internet stranici Ministarstva hrvatskih branitelja </w:t>
      </w:r>
      <w:hyperlink r:id="rId7" w:history="1">
        <w:r w:rsidR="00A725C3" w:rsidRPr="00987630">
          <w:rPr>
            <w:rStyle w:val="Hiperveza"/>
            <w:iCs/>
          </w:rPr>
          <w:t>https://branitelji.gov.hr/zaposljavanje-843/843</w:t>
        </w:r>
      </w:hyperlink>
    </w:p>
    <w:p w14:paraId="29DB1AA1" w14:textId="77777777" w:rsidR="00A725C3" w:rsidRPr="00394437" w:rsidRDefault="00A725C3" w:rsidP="00687875">
      <w:pPr>
        <w:rPr>
          <w:iCs/>
        </w:rPr>
      </w:pPr>
    </w:p>
    <w:p w14:paraId="4458EFF2" w14:textId="69F632E4" w:rsidR="00687875" w:rsidRDefault="00687875" w:rsidP="00687875">
      <w:pPr>
        <w:rPr>
          <w:iCs/>
        </w:rPr>
      </w:pPr>
      <w:r w:rsidRPr="00394437">
        <w:rPr>
          <w:iCs/>
        </w:rPr>
        <w:t>Kandidati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r w:rsidR="00A725C3">
        <w:rPr>
          <w:iCs/>
        </w:rPr>
        <w:t>.</w:t>
      </w:r>
    </w:p>
    <w:p w14:paraId="250B4A2B" w14:textId="3D291855" w:rsidR="00A725C3" w:rsidRDefault="00A725C3" w:rsidP="00687875">
      <w:pPr>
        <w:rPr>
          <w:iCs/>
        </w:rPr>
      </w:pPr>
    </w:p>
    <w:p w14:paraId="6C973E02" w14:textId="488D600C" w:rsidR="00A725C3" w:rsidRPr="00D143B1" w:rsidRDefault="00D143B1" w:rsidP="00687875">
      <w:bookmarkStart w:id="0" w:name="_Hlk3196534"/>
      <w:r w:rsidRPr="00D143B1">
        <w:t>Prijavom na oglas podnositelji prijave su izričito suglasni da Dječji vrtić „Naša radost“ Pregrada, kao voditelj zbirke osobnih podataka, može prikupljati, koristiti i dalje obrađivati podatke u svrhu provedbe postupka zapošljavanja sukladno propisima koji uređuju zaštitu osobnih podataka.</w:t>
      </w:r>
      <w:bookmarkEnd w:id="0"/>
    </w:p>
    <w:p w14:paraId="22F9E8F6" w14:textId="77777777" w:rsidR="00687875" w:rsidRPr="00394437" w:rsidRDefault="00687875" w:rsidP="00687875">
      <w:pPr>
        <w:rPr>
          <w:iCs/>
        </w:rPr>
      </w:pPr>
    </w:p>
    <w:p w14:paraId="686AFB3C" w14:textId="62B4452B" w:rsidR="00687875" w:rsidRPr="00394437" w:rsidRDefault="00687875" w:rsidP="00687875">
      <w:pPr>
        <w:rPr>
          <w:iCs/>
        </w:rPr>
      </w:pPr>
      <w:r w:rsidRPr="00394437">
        <w:rPr>
          <w:iCs/>
        </w:rPr>
        <w:t>Prijave s dokumentacijom o ispunj</w:t>
      </w:r>
      <w:r>
        <w:rPr>
          <w:iCs/>
        </w:rPr>
        <w:t xml:space="preserve">avanju uvjeta podnose se </w:t>
      </w:r>
      <w:r w:rsidR="00221A2B">
        <w:rPr>
          <w:b/>
          <w:iCs/>
        </w:rPr>
        <w:t xml:space="preserve">do </w:t>
      </w:r>
      <w:r w:rsidR="000A7161">
        <w:rPr>
          <w:b/>
          <w:iCs/>
        </w:rPr>
        <w:t>14.6.2022</w:t>
      </w:r>
      <w:r w:rsidRPr="00394437">
        <w:rPr>
          <w:iCs/>
        </w:rPr>
        <w:t>. god. na adresu:</w:t>
      </w:r>
    </w:p>
    <w:p w14:paraId="6B350CC7" w14:textId="1A7EFB38" w:rsidR="00687875" w:rsidRPr="00394437" w:rsidRDefault="00687875" w:rsidP="00687875">
      <w:pPr>
        <w:rPr>
          <w:iCs/>
        </w:rPr>
      </w:pPr>
      <w:r w:rsidRPr="00394437">
        <w:rPr>
          <w:iCs/>
        </w:rPr>
        <w:t>Dječji vrtić „Naša radost“ Pregrada, Stjepana Škreblina 1, 49218 Pregrada – za Natječaj</w:t>
      </w:r>
      <w:r w:rsidR="00221A2B">
        <w:rPr>
          <w:iCs/>
        </w:rPr>
        <w:t xml:space="preserve"> za spremačicu</w:t>
      </w:r>
      <w:r w:rsidRPr="00394437">
        <w:rPr>
          <w:iCs/>
        </w:rPr>
        <w:t>.</w:t>
      </w:r>
    </w:p>
    <w:p w14:paraId="6D382248" w14:textId="77777777" w:rsidR="00687875" w:rsidRPr="00394437" w:rsidRDefault="00687875" w:rsidP="00687875">
      <w:pPr>
        <w:rPr>
          <w:iCs/>
        </w:rPr>
      </w:pPr>
      <w:r w:rsidRPr="00394437">
        <w:rPr>
          <w:iCs/>
        </w:rPr>
        <w:t>Zakašnjele prijave kao i prijave bez dokaza o ispunjenju traženih uvjeta neće se razmatrati.</w:t>
      </w:r>
    </w:p>
    <w:p w14:paraId="1D8804E4" w14:textId="77777777" w:rsidR="00687875" w:rsidRPr="00394437" w:rsidRDefault="00687875" w:rsidP="00687875">
      <w:pPr>
        <w:rPr>
          <w:iCs/>
        </w:rPr>
      </w:pPr>
    </w:p>
    <w:p w14:paraId="0630657D" w14:textId="6DB0554C" w:rsidR="00687875" w:rsidRDefault="00687875" w:rsidP="00687875">
      <w:pPr>
        <w:rPr>
          <w:iCs/>
        </w:rPr>
      </w:pPr>
      <w:r w:rsidRPr="00394437">
        <w:rPr>
          <w:iCs/>
        </w:rPr>
        <w:t>Oglas je objavljen na oglasnoj ploči Dječjeg vrtića „Naša radost“ Pregrada, web stranici Vrtića i Hrvatskom z</w:t>
      </w:r>
      <w:r>
        <w:rPr>
          <w:iCs/>
        </w:rPr>
        <w:t xml:space="preserve">avodu za zapošljavanje dana </w:t>
      </w:r>
      <w:r w:rsidR="000A7161">
        <w:rPr>
          <w:iCs/>
        </w:rPr>
        <w:t>6.6.2022</w:t>
      </w:r>
      <w:r w:rsidRPr="00394437">
        <w:rPr>
          <w:iCs/>
        </w:rPr>
        <w:t>. god.</w:t>
      </w:r>
    </w:p>
    <w:p w14:paraId="39D08478" w14:textId="4514C381" w:rsidR="0025458D" w:rsidRDefault="0025458D"/>
    <w:p w14:paraId="489CFE49" w14:textId="49D408DE" w:rsidR="00D143B1" w:rsidRDefault="00D143B1"/>
    <w:p w14:paraId="6664F806" w14:textId="77777777" w:rsidR="00D143B1" w:rsidRDefault="00D143B1"/>
    <w:p w14:paraId="6E0ED61E" w14:textId="4A391DEE" w:rsidR="00D143B1" w:rsidRDefault="00D143B1"/>
    <w:p w14:paraId="0C3E15FF" w14:textId="44DE85A5" w:rsidR="00D143B1" w:rsidRDefault="00D143B1"/>
    <w:p w14:paraId="0FC8F585" w14:textId="526D2A86" w:rsidR="00D143B1" w:rsidRPr="00D143B1" w:rsidRDefault="000A7161" w:rsidP="00D143B1">
      <w:pPr>
        <w:ind w:left="4956" w:firstLine="708"/>
      </w:pPr>
      <w:r>
        <w:t xml:space="preserve">        </w:t>
      </w:r>
      <w:r w:rsidR="00D143B1" w:rsidRPr="00D143B1">
        <w:t>Ravnateljica</w:t>
      </w:r>
      <w:r w:rsidR="00D143B1">
        <w:t>:</w:t>
      </w:r>
    </w:p>
    <w:p w14:paraId="2B7F95E8" w14:textId="015AF8F6" w:rsidR="00D143B1" w:rsidRDefault="00D143B1" w:rsidP="00D143B1">
      <w:r w:rsidRPr="00D143B1">
        <w:tab/>
      </w:r>
      <w:r w:rsidRPr="00D143B1">
        <w:tab/>
      </w:r>
      <w:r w:rsidRPr="00D143B1">
        <w:tab/>
      </w:r>
      <w:r w:rsidRPr="00D143B1">
        <w:tab/>
      </w:r>
      <w:r w:rsidRPr="00D143B1">
        <w:tab/>
      </w:r>
      <w:r w:rsidRPr="00D143B1">
        <w:tab/>
      </w:r>
      <w:r w:rsidRPr="00D143B1">
        <w:tab/>
      </w:r>
      <w:r>
        <w:t xml:space="preserve">  </w:t>
      </w:r>
      <w:r w:rsidR="000A7161">
        <w:t xml:space="preserve">        </w:t>
      </w:r>
      <w:r w:rsidRPr="00D143B1">
        <w:t>Gordana Krizmanić, prof.</w:t>
      </w:r>
    </w:p>
    <w:p w14:paraId="25F7638A" w14:textId="1EB27E99" w:rsidR="000A7161" w:rsidRDefault="000A7161" w:rsidP="00D143B1"/>
    <w:p w14:paraId="08032160" w14:textId="77777777" w:rsidR="000A7161" w:rsidRPr="000A7161" w:rsidRDefault="000A7161" w:rsidP="000A7161">
      <w:r>
        <w:tab/>
      </w:r>
      <w:r>
        <w:tab/>
      </w:r>
      <w:r>
        <w:tab/>
      </w:r>
      <w:r>
        <w:tab/>
      </w:r>
      <w:r>
        <w:tab/>
      </w:r>
      <w:r>
        <w:tab/>
      </w:r>
      <w:r>
        <w:tab/>
      </w:r>
      <w:r w:rsidRPr="000A7161">
        <w:t>Zamjenica ravnateljice po ovlaštenju</w:t>
      </w:r>
    </w:p>
    <w:p w14:paraId="7B240590" w14:textId="4A7403A2" w:rsidR="000A7161" w:rsidRPr="000A7161" w:rsidRDefault="000A7161" w:rsidP="000A7161">
      <w:r w:rsidRPr="000A7161">
        <w:tab/>
      </w:r>
      <w:r w:rsidRPr="000A7161">
        <w:tab/>
      </w:r>
      <w:r w:rsidRPr="000A7161">
        <w:tab/>
      </w:r>
      <w:r w:rsidRPr="000A7161">
        <w:tab/>
      </w:r>
      <w:r w:rsidRPr="000A7161">
        <w:tab/>
      </w:r>
      <w:r w:rsidRPr="000A7161">
        <w:tab/>
      </w:r>
      <w:r w:rsidRPr="000A7161">
        <w:tab/>
        <w:t xml:space="preserve">  </w:t>
      </w:r>
      <w:r>
        <w:t xml:space="preserve">             </w:t>
      </w:r>
      <w:r w:rsidRPr="000A7161">
        <w:t>Natalija Vrhovski</w:t>
      </w:r>
    </w:p>
    <w:p w14:paraId="40AF88C7" w14:textId="2FF64D2A" w:rsidR="000A7161" w:rsidRPr="00D143B1" w:rsidRDefault="000A7161" w:rsidP="00D143B1"/>
    <w:p w14:paraId="27B9D2A6" w14:textId="77777777" w:rsidR="00D143B1" w:rsidRDefault="00D143B1"/>
    <w:sectPr w:rsidR="00D143B1" w:rsidSect="008605E7">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B361" w14:textId="77777777" w:rsidR="008605E7" w:rsidRDefault="008605E7" w:rsidP="008605E7">
      <w:r>
        <w:separator/>
      </w:r>
    </w:p>
  </w:endnote>
  <w:endnote w:type="continuationSeparator" w:id="0">
    <w:p w14:paraId="77D68F13" w14:textId="77777777" w:rsidR="008605E7" w:rsidRDefault="008605E7" w:rsidP="0086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A7A1" w14:textId="0C1D8AB1" w:rsidR="008605E7" w:rsidRDefault="008605E7">
    <w:pPr>
      <w:pStyle w:val="Podnoje"/>
    </w:pPr>
    <w:r>
      <w:t xml:space="preserve">                                                </w:t>
    </w:r>
    <w:r>
      <w:rPr>
        <w:noProof/>
      </w:rPr>
      <w:drawing>
        <wp:inline distT="0" distB="0" distL="0" distR="0" wp14:anchorId="20B85590" wp14:editId="0B851905">
          <wp:extent cx="2381250" cy="7524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9A2C" w14:textId="77777777" w:rsidR="008605E7" w:rsidRDefault="008605E7" w:rsidP="008605E7">
      <w:r>
        <w:separator/>
      </w:r>
    </w:p>
  </w:footnote>
  <w:footnote w:type="continuationSeparator" w:id="0">
    <w:p w14:paraId="709809F6" w14:textId="77777777" w:rsidR="008605E7" w:rsidRDefault="008605E7" w:rsidP="0086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700D" w14:textId="58775E52" w:rsidR="008605E7" w:rsidRDefault="008605E7">
    <w:pPr>
      <w:pStyle w:val="Zaglavlje"/>
    </w:pPr>
    <w:r>
      <w:t xml:space="preserve">                                                                                                                               </w:t>
    </w:r>
    <w:r w:rsidRPr="00B363BD">
      <w:rPr>
        <w:noProof/>
      </w:rPr>
      <w:drawing>
        <wp:inline distT="0" distB="0" distL="0" distR="0" wp14:anchorId="2D2BC733" wp14:editId="6A6C5149">
          <wp:extent cx="657225" cy="723900"/>
          <wp:effectExtent l="0" t="0" r="9525" b="0"/>
          <wp:docPr id="4" name="Slika 4" descr="C:\Users\karolina\AppData\Local\Temp\Rar$DRa0.570\Ucinkoviti ljudski potencijali_B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C:\Users\karolina\AppData\Local\Temp\Rar$DRa0.570\Ucinkoviti ljudski potencijali_B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74C9"/>
    <w:multiLevelType w:val="hybridMultilevel"/>
    <w:tmpl w:val="89CCB9AE"/>
    <w:lvl w:ilvl="0" w:tplc="4B2EA892">
      <w:numFmt w:val="bullet"/>
      <w:lvlText w:val="-"/>
      <w:lvlJc w:val="left"/>
      <w:pPr>
        <w:tabs>
          <w:tab w:val="num" w:pos="900"/>
        </w:tabs>
        <w:ind w:left="90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9C830E6"/>
    <w:multiLevelType w:val="hybridMultilevel"/>
    <w:tmpl w:val="4EB62C2C"/>
    <w:lvl w:ilvl="0" w:tplc="97BEDA8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16cid:durableId="1829469013">
    <w:abstractNumId w:val="0"/>
  </w:num>
  <w:num w:numId="2" w16cid:durableId="1002851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3C"/>
    <w:rsid w:val="00042189"/>
    <w:rsid w:val="000A7161"/>
    <w:rsid w:val="00221A2B"/>
    <w:rsid w:val="0025458D"/>
    <w:rsid w:val="00687875"/>
    <w:rsid w:val="00765C3C"/>
    <w:rsid w:val="007C0388"/>
    <w:rsid w:val="008605E7"/>
    <w:rsid w:val="00A725C3"/>
    <w:rsid w:val="00AE5782"/>
    <w:rsid w:val="00D070B3"/>
    <w:rsid w:val="00D143B1"/>
    <w:rsid w:val="00F91B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D42251"/>
  <w15:chartTrackingRefBased/>
  <w15:docId w15:val="{00EB9901-C4EB-4D26-8B87-448F5F76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725C3"/>
    <w:rPr>
      <w:color w:val="0563C1" w:themeColor="hyperlink"/>
      <w:u w:val="single"/>
    </w:rPr>
  </w:style>
  <w:style w:type="character" w:styleId="Nerijeenospominjanje">
    <w:name w:val="Unresolved Mention"/>
    <w:basedOn w:val="Zadanifontodlomka"/>
    <w:uiPriority w:val="99"/>
    <w:semiHidden/>
    <w:unhideWhenUsed/>
    <w:rsid w:val="00A725C3"/>
    <w:rPr>
      <w:color w:val="605E5C"/>
      <w:shd w:val="clear" w:color="auto" w:fill="E1DFDD"/>
    </w:rPr>
  </w:style>
  <w:style w:type="paragraph" w:styleId="Zaglavlje">
    <w:name w:val="header"/>
    <w:basedOn w:val="Normal"/>
    <w:link w:val="ZaglavljeChar"/>
    <w:uiPriority w:val="99"/>
    <w:unhideWhenUsed/>
    <w:rsid w:val="008605E7"/>
    <w:pPr>
      <w:tabs>
        <w:tab w:val="center" w:pos="4536"/>
        <w:tab w:val="right" w:pos="9072"/>
      </w:tabs>
    </w:pPr>
  </w:style>
  <w:style w:type="character" w:customStyle="1" w:styleId="ZaglavljeChar">
    <w:name w:val="Zaglavlje Char"/>
    <w:basedOn w:val="Zadanifontodlomka"/>
    <w:link w:val="Zaglavlje"/>
    <w:uiPriority w:val="99"/>
    <w:rsid w:val="008605E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605E7"/>
    <w:pPr>
      <w:tabs>
        <w:tab w:val="center" w:pos="4536"/>
        <w:tab w:val="right" w:pos="9072"/>
      </w:tabs>
    </w:pPr>
  </w:style>
  <w:style w:type="character" w:customStyle="1" w:styleId="PodnojeChar">
    <w:name w:val="Podnožje Char"/>
    <w:basedOn w:val="Zadanifontodlomka"/>
    <w:link w:val="Podnoje"/>
    <w:uiPriority w:val="99"/>
    <w:rsid w:val="008605E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 Pregrada</dc:creator>
  <cp:keywords/>
  <dc:description/>
  <cp:lastModifiedBy>Korisnik</cp:lastModifiedBy>
  <cp:revision>4</cp:revision>
  <cp:lastPrinted>2021-10-19T12:53:00Z</cp:lastPrinted>
  <dcterms:created xsi:type="dcterms:W3CDTF">2022-06-03T09:45:00Z</dcterms:created>
  <dcterms:modified xsi:type="dcterms:W3CDTF">2022-06-06T09:46:00Z</dcterms:modified>
</cp:coreProperties>
</file>