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B8A0" w14:textId="77777777" w:rsidR="00A07901" w:rsidRDefault="00A07901" w:rsidP="006D3C91">
      <w:pPr>
        <w:spacing w:after="0"/>
        <w:rPr>
          <w:rFonts w:ascii="Calibri" w:hAnsi="Calibri"/>
          <w:b/>
          <w:sz w:val="28"/>
          <w:szCs w:val="28"/>
        </w:rPr>
      </w:pPr>
    </w:p>
    <w:p w14:paraId="528FA2D2" w14:textId="77777777" w:rsidR="00B80148" w:rsidRDefault="00B80148" w:rsidP="004D3B76">
      <w:pPr>
        <w:shd w:val="clear" w:color="auto" w:fill="E2EFD9" w:themeFill="accent6" w:themeFillTint="33"/>
        <w:spacing w:after="0"/>
        <w:jc w:val="center"/>
        <w:rPr>
          <w:rFonts w:ascii="Calibri" w:hAnsi="Calibri"/>
          <w:b/>
          <w:sz w:val="28"/>
          <w:szCs w:val="28"/>
        </w:rPr>
      </w:pPr>
      <w:r>
        <w:rPr>
          <w:rFonts w:ascii="Calibri" w:hAnsi="Calibri"/>
          <w:b/>
          <w:sz w:val="28"/>
          <w:szCs w:val="28"/>
        </w:rPr>
        <w:t>OSOBNA ISKAZNICA PROJEKTA</w:t>
      </w:r>
    </w:p>
    <w:p w14:paraId="6B66442E" w14:textId="36E86DCE" w:rsidR="004D3B76" w:rsidRPr="00AD4560" w:rsidRDefault="00353A0A" w:rsidP="004D3B76">
      <w:pPr>
        <w:shd w:val="clear" w:color="auto" w:fill="E2EFD9" w:themeFill="accent6" w:themeFillTint="33"/>
        <w:spacing w:after="0"/>
        <w:jc w:val="center"/>
        <w:rPr>
          <w:rFonts w:ascii="Calibri" w:hAnsi="Calibri"/>
          <w:b/>
          <w:sz w:val="28"/>
          <w:szCs w:val="28"/>
        </w:rPr>
      </w:pPr>
      <w:r>
        <w:t>„</w:t>
      </w:r>
      <w:r w:rsidR="002B55A6">
        <w:rPr>
          <w:rFonts w:ascii="Calibri" w:hAnsi="Calibri"/>
          <w:b/>
          <w:sz w:val="28"/>
          <w:szCs w:val="28"/>
        </w:rPr>
        <w:t>TI I JA ZAJEDNO</w:t>
      </w:r>
      <w:r w:rsidR="002451C3">
        <w:rPr>
          <w:rFonts w:ascii="Calibri" w:hAnsi="Calibri"/>
          <w:b/>
          <w:sz w:val="28"/>
          <w:szCs w:val="28"/>
        </w:rPr>
        <w:t>! 2</w:t>
      </w:r>
      <w:r>
        <w:t>“</w:t>
      </w:r>
    </w:p>
    <w:p w14:paraId="4D527625" w14:textId="77777777" w:rsidR="00652345" w:rsidRDefault="00652345" w:rsidP="00255853">
      <w:pPr>
        <w:spacing w:after="0"/>
        <w:jc w:val="both"/>
      </w:pPr>
    </w:p>
    <w:p w14:paraId="4F8C5134" w14:textId="3D10B1C7" w:rsidR="00B06536" w:rsidRDefault="00617261" w:rsidP="00255853">
      <w:pPr>
        <w:spacing w:after="0"/>
        <w:jc w:val="both"/>
      </w:pPr>
      <w:r>
        <w:t xml:space="preserve">Dječji vrtić </w:t>
      </w:r>
      <w:r w:rsidR="001244E4">
        <w:t>„</w:t>
      </w:r>
      <w:r w:rsidR="003E679D">
        <w:t>Naša radost</w:t>
      </w:r>
      <w:r w:rsidR="001244E4">
        <w:t>“</w:t>
      </w:r>
      <w:r>
        <w:t xml:space="preserve"> </w:t>
      </w:r>
      <w:r w:rsidR="001244E4">
        <w:t xml:space="preserve">iz </w:t>
      </w:r>
      <w:r w:rsidR="003E679D">
        <w:t>Pregrade</w:t>
      </w:r>
      <w:r w:rsidR="001244E4">
        <w:t xml:space="preserve"> </w:t>
      </w:r>
      <w:r>
        <w:t>provodi projekt</w:t>
      </w:r>
      <w:r w:rsidR="005318D5">
        <w:t xml:space="preserve"> </w:t>
      </w:r>
      <w:r w:rsidR="001244E4">
        <w:t>„</w:t>
      </w:r>
      <w:r w:rsidR="003E679D">
        <w:t>TI I JA ZAJEDNO! 2</w:t>
      </w:r>
      <w:r w:rsidR="001244E4">
        <w:t>“ čiji je cilj</w:t>
      </w:r>
      <w:r w:rsidR="00446BAA" w:rsidRPr="00446BAA">
        <w:t xml:space="preserve"> </w:t>
      </w:r>
      <w:r w:rsidR="00446BAA">
        <w:t>doprinijeti usklađivanju poslovnog i obiteljskog života obitelji s uzdržavanim članovima</w:t>
      </w:r>
      <w:r w:rsidR="001B0817">
        <w:t xml:space="preserve"> uključenim u programe ranog i predškolskog odgoja i obrazovanja</w:t>
      </w:r>
      <w:r w:rsidR="00C14613">
        <w:t xml:space="preserve">. </w:t>
      </w:r>
      <w:r w:rsidR="00040051">
        <w:t xml:space="preserve">Vrijednost projekta je </w:t>
      </w:r>
      <w:r w:rsidR="000D29FC">
        <w:t>828</w:t>
      </w:r>
      <w:r w:rsidR="00C14613">
        <w:t>.</w:t>
      </w:r>
      <w:r w:rsidR="000D29FC">
        <w:t>345</w:t>
      </w:r>
      <w:r w:rsidR="00C14613">
        <w:t>,</w:t>
      </w:r>
      <w:r w:rsidR="003E679D">
        <w:t>6</w:t>
      </w:r>
      <w:r w:rsidR="000D29FC">
        <w:t>2</w:t>
      </w:r>
      <w:r w:rsidR="00040051">
        <w:t xml:space="preserve"> kuna prihvatljivih troškova koji se u 100%-tnom iznosu financiraju iz Europskog </w:t>
      </w:r>
      <w:r w:rsidR="00C14613">
        <w:t>socijalnog fonda u financijskom razdoblju 2014.-2020</w:t>
      </w:r>
      <w:r w:rsidR="00040051">
        <w:t xml:space="preserve">. Projekt traje </w:t>
      </w:r>
      <w:r w:rsidR="00C14613">
        <w:t>20</w:t>
      </w:r>
      <w:r w:rsidR="00040051">
        <w:t xml:space="preserve"> mjesec</w:t>
      </w:r>
      <w:r w:rsidR="00353A0A">
        <w:t>i</w:t>
      </w:r>
      <w:r w:rsidR="00040051">
        <w:t>, odnosno do</w:t>
      </w:r>
      <w:r w:rsidR="00B06536">
        <w:t xml:space="preserve"> </w:t>
      </w:r>
      <w:r w:rsidR="004936DB">
        <w:t>20. rujna</w:t>
      </w:r>
      <w:r w:rsidR="00B06536">
        <w:t xml:space="preserve"> 20</w:t>
      </w:r>
      <w:r w:rsidR="00C14613">
        <w:t>23</w:t>
      </w:r>
      <w:r w:rsidR="00040051">
        <w:t xml:space="preserve">. godine. </w:t>
      </w:r>
    </w:p>
    <w:p w14:paraId="153D2E2E" w14:textId="6721499D" w:rsidR="00446BAA" w:rsidRDefault="00446BAA" w:rsidP="00255853">
      <w:pPr>
        <w:spacing w:after="0"/>
        <w:jc w:val="both"/>
      </w:pPr>
    </w:p>
    <w:p w14:paraId="03120101" w14:textId="6AB5B2B6" w:rsidR="00446BAA" w:rsidRDefault="00446BAA" w:rsidP="00255853">
      <w:pPr>
        <w:spacing w:after="0"/>
        <w:jc w:val="both"/>
      </w:pPr>
      <w:r>
        <w:t>Opći cilj projekta je doprinijeti usklađivanju poslovnog i obiteljskog života obitelji s uzdržavanim članovima</w:t>
      </w:r>
      <w:r w:rsidR="00C41843">
        <w:t xml:space="preserve"> uključenim u programe ranog i predškolskog odgoja i obrazovanja</w:t>
      </w:r>
      <w:r>
        <w:t xml:space="preserve">. Specifični ciljevi su unapređenje usluga kroz produljenje rada vrtića do 20:00 sati uz razvoj novih </w:t>
      </w:r>
      <w:r w:rsidR="00C41843">
        <w:t xml:space="preserve">posebnih </w:t>
      </w:r>
      <w:r>
        <w:t>programa. U vrtiću je organiziran 10-satni primarni program, a koriste ga djeca s područja Pregrad</w:t>
      </w:r>
      <w:r w:rsidR="005318D5">
        <w:t>e, Huma na Sutli i Petrovskog. Rad je organiziran u 8 redovnih odgojnih skupina u prijepodnevnom programu, 1 mješovitoj u poslijepodnevnom programu i 2 skupine kraćeg programa predškole.  Projektom će se verificirati 3 posebna programa (kraći program za darovitu djecu – Mali genijalci, CAP – program prevencije zlostavljanja i kraći glazbeno-folklorni program). Zapošljavanjem novog stručnog kadra (psihologa) doprinijeti će se razvoju usluge koje pruža vrtić i osigurati stručan rad s djecom, dok će se zapošljavanjem pomoćnog osoblja (kuharica i spremačica) omogućiti kvalitetno provođenje usluge u produljenom radnom vremenu vrtića. Partner na projektu je Grad Pregrada.</w:t>
      </w:r>
    </w:p>
    <w:p w14:paraId="6A0657F3" w14:textId="1068E916" w:rsidR="00C41843" w:rsidRDefault="00C41843" w:rsidP="00255853">
      <w:pPr>
        <w:spacing w:after="0"/>
        <w:jc w:val="both"/>
      </w:pPr>
    </w:p>
    <w:p w14:paraId="23C2A25F" w14:textId="6EA61398" w:rsidR="00C41843" w:rsidRDefault="00C41843" w:rsidP="00255853">
      <w:pPr>
        <w:spacing w:after="0"/>
        <w:jc w:val="both"/>
      </w:pPr>
      <w:r>
        <w:t xml:space="preserve">Projektne aktivnosti koje će se provesti usmjerene su na unaprjeđenje usluge kroz produljenje radnog vremena vrtića do 20:00 sati, izradu i provedbu posebnih programa, jačanje kapaciteta osoblja dječjeg vrtića te nabavu didaktičke opreme za provođenje posebnih programa. Projektom se osnažuje kvaliteta rada dječjeg vrtića te se stvaraju materijalni preduvjeti za pružanje dodatnih usluga. </w:t>
      </w:r>
      <w:r w:rsidR="00080B0C">
        <w:t>Ojačanim znanjem i kompetencijama djelatnika vrtića stvaraju se in-house programi koji osiguravaju dostupnost edukacije za djecu u lokalnoj zajednici bez potrebe za putovanjem u druge sredine.</w:t>
      </w:r>
    </w:p>
    <w:p w14:paraId="55141420" w14:textId="77777777" w:rsidR="00B06536" w:rsidRDefault="00B06536" w:rsidP="00255853">
      <w:pPr>
        <w:spacing w:after="0"/>
        <w:jc w:val="both"/>
      </w:pPr>
    </w:p>
    <w:p w14:paraId="611E7A05" w14:textId="77777777" w:rsidR="00B80148" w:rsidRPr="000B7BBF" w:rsidRDefault="00B80148" w:rsidP="007A1397">
      <w:pPr>
        <w:shd w:val="clear" w:color="auto" w:fill="E2EFD9" w:themeFill="accent6" w:themeFillTint="33"/>
        <w:spacing w:after="120"/>
        <w:jc w:val="center"/>
        <w:rPr>
          <w:rFonts w:ascii="Calibri" w:hAnsi="Calibri"/>
          <w:b/>
        </w:rPr>
      </w:pPr>
      <w:r w:rsidRPr="000B7BBF">
        <w:rPr>
          <w:rFonts w:ascii="Calibri" w:hAnsi="Calibri"/>
          <w:b/>
        </w:rPr>
        <w:t>SAŽETAK</w:t>
      </w:r>
    </w:p>
    <w:p w14:paraId="693C08A7" w14:textId="54B37219" w:rsidR="00513A11" w:rsidRDefault="00513A11" w:rsidP="00DA11C6">
      <w:pPr>
        <w:jc w:val="both"/>
      </w:pPr>
      <w:r>
        <w:t xml:space="preserve">Projektom </w:t>
      </w:r>
      <w:r w:rsidR="001244E4">
        <w:t>„</w:t>
      </w:r>
      <w:r w:rsidR="002B55A6">
        <w:t>TI I JA ZAJEDNO! 2</w:t>
      </w:r>
      <w:r w:rsidR="001244E4">
        <w:t>“</w:t>
      </w:r>
      <w:r w:rsidR="002B55A6">
        <w:t xml:space="preserve"> aktivno se doprinosi unaprjeđenju usluge koju pruža Dječji vrtić „Naša radost“</w:t>
      </w:r>
      <w:r w:rsidR="00FB523F">
        <w:t xml:space="preserve"> Pregrada. Aktivnosti su usmjerene na provedbu fleksibilno strukturiranog odgojno – obrazovnog procesa koji omogućava usklađivanje poslovnog i privatnog života obitelji i pojedinaca na području Grada Pregrade. Kontinuiranim stručnim usavršavanjem odgojitelja i stalnim radom na unaprjeđenju kvalitete odgojno – obrazovnog procesa projektom se uvodi inovativan pristup u inkluzivnom odgoju djece.</w:t>
      </w:r>
    </w:p>
    <w:p w14:paraId="4C49545A" w14:textId="6120B7F0" w:rsidR="00DA11C6" w:rsidRPr="00AD4560" w:rsidRDefault="00DA11C6" w:rsidP="006D3C91">
      <w:pPr>
        <w:rPr>
          <w:rFonts w:ascii="Calibri" w:hAnsi="Calibri"/>
        </w:rPr>
      </w:pPr>
      <w:r>
        <w:rPr>
          <w:rFonts w:ascii="Calibri" w:hAnsi="Calibri"/>
        </w:rPr>
        <w:br w:type="page"/>
      </w:r>
    </w:p>
    <w:p w14:paraId="3435DEA8" w14:textId="77777777" w:rsidR="00B80148" w:rsidRPr="00AD4560" w:rsidRDefault="00B80148" w:rsidP="007A1397">
      <w:pPr>
        <w:pBdr>
          <w:top w:val="single" w:sz="4" w:space="1" w:color="auto"/>
          <w:bottom w:val="single" w:sz="4" w:space="1" w:color="auto"/>
        </w:pBdr>
        <w:shd w:val="clear" w:color="auto" w:fill="E2EFD9" w:themeFill="accent6" w:themeFillTint="33"/>
        <w:spacing w:after="120"/>
        <w:jc w:val="center"/>
        <w:rPr>
          <w:rFonts w:ascii="Calibri" w:hAnsi="Calibri"/>
          <w:b/>
        </w:rPr>
      </w:pPr>
      <w:r w:rsidRPr="00AD4560">
        <w:rPr>
          <w:rFonts w:ascii="Calibri" w:hAnsi="Calibri"/>
          <w:b/>
        </w:rPr>
        <w:lastRenderedPageBreak/>
        <w:t>OSNOVNI PODACI O PROJEKTU</w:t>
      </w:r>
    </w:p>
    <w:tbl>
      <w:tblPr>
        <w:tblStyle w:val="Reetkatablice"/>
        <w:tblW w:w="9067" w:type="dxa"/>
        <w:tblLook w:val="04A0" w:firstRow="1" w:lastRow="0" w:firstColumn="1" w:lastColumn="0" w:noHBand="0" w:noVBand="1"/>
      </w:tblPr>
      <w:tblGrid>
        <w:gridCol w:w="3369"/>
        <w:gridCol w:w="5698"/>
      </w:tblGrid>
      <w:tr w:rsidR="00B80148" w:rsidRPr="00AD4560" w14:paraId="165B0CB4" w14:textId="77777777" w:rsidTr="007A1397">
        <w:tc>
          <w:tcPr>
            <w:tcW w:w="3369" w:type="dxa"/>
            <w:shd w:val="clear" w:color="auto" w:fill="E2EFD9" w:themeFill="accent6" w:themeFillTint="33"/>
            <w:vAlign w:val="center"/>
          </w:tcPr>
          <w:p w14:paraId="11ABAFCC" w14:textId="77777777" w:rsidR="00B80148" w:rsidRPr="00AD4560" w:rsidRDefault="00B80148" w:rsidP="00A015AA">
            <w:pPr>
              <w:jc w:val="center"/>
              <w:rPr>
                <w:rFonts w:ascii="Calibri" w:eastAsia="Times New Roman" w:hAnsi="Calibri"/>
                <w:b/>
              </w:rPr>
            </w:pPr>
            <w:r>
              <w:rPr>
                <w:rFonts w:ascii="Calibri" w:eastAsia="Times New Roman" w:hAnsi="Calibri"/>
                <w:b/>
              </w:rPr>
              <w:t>KORISNIK PROJEKTA</w:t>
            </w:r>
          </w:p>
        </w:tc>
        <w:tc>
          <w:tcPr>
            <w:tcW w:w="5698" w:type="dxa"/>
            <w:vAlign w:val="center"/>
          </w:tcPr>
          <w:p w14:paraId="0283D3A5" w14:textId="0D857B8A" w:rsidR="00B80148" w:rsidRPr="00AD4560" w:rsidRDefault="00C14613" w:rsidP="00A015AA">
            <w:pPr>
              <w:spacing w:after="120"/>
              <w:jc w:val="center"/>
              <w:rPr>
                <w:rFonts w:ascii="Calibri" w:hAnsi="Calibri"/>
              </w:rPr>
            </w:pPr>
            <w:r>
              <w:rPr>
                <w:rFonts w:ascii="Calibri" w:hAnsi="Calibri"/>
              </w:rPr>
              <w:t xml:space="preserve">Dječji vrtić </w:t>
            </w:r>
            <w:r w:rsidR="002451C3">
              <w:t xml:space="preserve">„Naša </w:t>
            </w:r>
            <w:r w:rsidR="00FB523F">
              <w:t>r</w:t>
            </w:r>
            <w:r w:rsidR="002451C3">
              <w:t>adost“ Pregrada</w:t>
            </w:r>
          </w:p>
        </w:tc>
      </w:tr>
      <w:tr w:rsidR="00B80148" w:rsidRPr="00AD4560" w14:paraId="75D76D19" w14:textId="77777777" w:rsidTr="007A1397">
        <w:tc>
          <w:tcPr>
            <w:tcW w:w="3369" w:type="dxa"/>
            <w:shd w:val="clear" w:color="auto" w:fill="E2EFD9" w:themeFill="accent6" w:themeFillTint="33"/>
            <w:vAlign w:val="center"/>
          </w:tcPr>
          <w:p w14:paraId="3E030BDE" w14:textId="77777777" w:rsidR="00B80148" w:rsidRPr="00AD4560" w:rsidRDefault="00B80148" w:rsidP="00A015AA">
            <w:pPr>
              <w:jc w:val="center"/>
              <w:rPr>
                <w:rFonts w:ascii="Calibri" w:eastAsia="Times New Roman" w:hAnsi="Calibri"/>
                <w:b/>
              </w:rPr>
            </w:pPr>
            <w:r w:rsidRPr="00AD4560">
              <w:rPr>
                <w:rFonts w:ascii="Calibri" w:eastAsia="Times New Roman" w:hAnsi="Calibri"/>
                <w:b/>
              </w:rPr>
              <w:t>UKUPNA VRIJEDNOST PROJEKTA</w:t>
            </w:r>
          </w:p>
        </w:tc>
        <w:tc>
          <w:tcPr>
            <w:tcW w:w="5698" w:type="dxa"/>
            <w:vAlign w:val="center"/>
          </w:tcPr>
          <w:p w14:paraId="15EB1027" w14:textId="1168A538" w:rsidR="00B80148" w:rsidRPr="007A736E" w:rsidRDefault="009A640B" w:rsidP="00A015AA">
            <w:pPr>
              <w:spacing w:after="120"/>
              <w:jc w:val="center"/>
              <w:rPr>
                <w:rFonts w:ascii="Calibri" w:hAnsi="Calibri"/>
              </w:rPr>
            </w:pPr>
            <w:r>
              <w:t xml:space="preserve">828.345,62 </w:t>
            </w:r>
            <w:r w:rsidR="00513A11">
              <w:t>kuna</w:t>
            </w:r>
          </w:p>
        </w:tc>
      </w:tr>
      <w:tr w:rsidR="00B80148" w:rsidRPr="00AD4560" w14:paraId="2871CCF1" w14:textId="77777777" w:rsidTr="007A1397">
        <w:tc>
          <w:tcPr>
            <w:tcW w:w="3369" w:type="dxa"/>
            <w:shd w:val="clear" w:color="auto" w:fill="E2EFD9" w:themeFill="accent6" w:themeFillTint="33"/>
            <w:vAlign w:val="center"/>
          </w:tcPr>
          <w:p w14:paraId="64815C7A" w14:textId="77777777" w:rsidR="00B80148" w:rsidRPr="00AD4560" w:rsidRDefault="00B80148" w:rsidP="00A015AA">
            <w:pPr>
              <w:jc w:val="center"/>
              <w:rPr>
                <w:rFonts w:ascii="Calibri" w:eastAsia="Times New Roman" w:hAnsi="Calibri"/>
                <w:b/>
              </w:rPr>
            </w:pPr>
            <w:r>
              <w:rPr>
                <w:rFonts w:ascii="Calibri" w:eastAsia="Times New Roman" w:hAnsi="Calibri"/>
                <w:b/>
              </w:rPr>
              <w:t xml:space="preserve">BESPOVRATNA SREDSTVA </w:t>
            </w:r>
          </w:p>
        </w:tc>
        <w:tc>
          <w:tcPr>
            <w:tcW w:w="5698" w:type="dxa"/>
            <w:vAlign w:val="center"/>
          </w:tcPr>
          <w:p w14:paraId="51C5B306" w14:textId="1BEF49D1" w:rsidR="001E150D" w:rsidRPr="007A736E" w:rsidRDefault="009A640B" w:rsidP="001E150D">
            <w:pPr>
              <w:spacing w:after="120"/>
              <w:jc w:val="center"/>
              <w:rPr>
                <w:rFonts w:ascii="Calibri" w:hAnsi="Calibri"/>
              </w:rPr>
            </w:pPr>
            <w:r>
              <w:t xml:space="preserve">828.345,62 </w:t>
            </w:r>
            <w:r w:rsidR="007A736E" w:rsidRPr="007A736E">
              <w:rPr>
                <w:rFonts w:ascii="Calibri" w:hAnsi="Calibri"/>
              </w:rPr>
              <w:t>kuna</w:t>
            </w:r>
          </w:p>
        </w:tc>
      </w:tr>
      <w:tr w:rsidR="00B80148" w:rsidRPr="00AD4560" w14:paraId="4D8DC6B7" w14:textId="77777777" w:rsidTr="007A1397">
        <w:tc>
          <w:tcPr>
            <w:tcW w:w="3369" w:type="dxa"/>
            <w:shd w:val="clear" w:color="auto" w:fill="E2EFD9" w:themeFill="accent6" w:themeFillTint="33"/>
            <w:vAlign w:val="center"/>
          </w:tcPr>
          <w:p w14:paraId="30CFF246" w14:textId="77777777" w:rsidR="00B80148" w:rsidRPr="00AD4560" w:rsidRDefault="00B80148" w:rsidP="00A015AA">
            <w:pPr>
              <w:jc w:val="center"/>
              <w:rPr>
                <w:rFonts w:ascii="Calibri" w:eastAsia="Times New Roman" w:hAnsi="Calibri"/>
                <w:b/>
              </w:rPr>
            </w:pPr>
            <w:r w:rsidRPr="00AD4560">
              <w:rPr>
                <w:rFonts w:ascii="Calibri" w:eastAsia="Times New Roman" w:hAnsi="Calibri"/>
                <w:b/>
              </w:rPr>
              <w:t>RAZDOBLJE PROVEDBE</w:t>
            </w:r>
          </w:p>
        </w:tc>
        <w:tc>
          <w:tcPr>
            <w:tcW w:w="5698" w:type="dxa"/>
            <w:vAlign w:val="center"/>
          </w:tcPr>
          <w:p w14:paraId="348E2E2A" w14:textId="59F12BDF" w:rsidR="00B80148" w:rsidRPr="00AD4560" w:rsidRDefault="00074F8D" w:rsidP="00A015AA">
            <w:pPr>
              <w:spacing w:after="120"/>
              <w:jc w:val="center"/>
              <w:rPr>
                <w:rFonts w:ascii="Calibri" w:hAnsi="Calibri"/>
              </w:rPr>
            </w:pPr>
            <w:r>
              <w:rPr>
                <w:rFonts w:ascii="Calibri" w:hAnsi="Calibri"/>
              </w:rPr>
              <w:t>20</w:t>
            </w:r>
            <w:r w:rsidR="00787F09">
              <w:rPr>
                <w:rFonts w:ascii="Calibri" w:hAnsi="Calibri"/>
              </w:rPr>
              <w:t xml:space="preserve"> mjesec</w:t>
            </w:r>
            <w:r w:rsidR="00BE3A89">
              <w:rPr>
                <w:rFonts w:ascii="Calibri" w:hAnsi="Calibri"/>
              </w:rPr>
              <w:t>i</w:t>
            </w:r>
          </w:p>
        </w:tc>
      </w:tr>
      <w:tr w:rsidR="00B80148" w:rsidRPr="00AD4560" w14:paraId="384E8C44" w14:textId="77777777" w:rsidTr="007A1397">
        <w:tc>
          <w:tcPr>
            <w:tcW w:w="3369" w:type="dxa"/>
            <w:shd w:val="clear" w:color="auto" w:fill="E2EFD9" w:themeFill="accent6" w:themeFillTint="33"/>
            <w:vAlign w:val="center"/>
          </w:tcPr>
          <w:p w14:paraId="530D42EE" w14:textId="77777777" w:rsidR="00B80148" w:rsidRPr="00AD4560" w:rsidRDefault="00B80148" w:rsidP="00A015AA">
            <w:pPr>
              <w:jc w:val="center"/>
              <w:rPr>
                <w:rFonts w:ascii="Calibri" w:eastAsia="Times New Roman" w:hAnsi="Calibri"/>
                <w:b/>
              </w:rPr>
            </w:pPr>
            <w:r w:rsidRPr="00AD4560">
              <w:rPr>
                <w:rFonts w:ascii="Calibri" w:eastAsia="Times New Roman" w:hAnsi="Calibri"/>
                <w:b/>
              </w:rPr>
              <w:t>AKTIVNOSTI</w:t>
            </w:r>
          </w:p>
        </w:tc>
        <w:tc>
          <w:tcPr>
            <w:tcW w:w="5698" w:type="dxa"/>
            <w:vAlign w:val="center"/>
          </w:tcPr>
          <w:p w14:paraId="410668BE" w14:textId="1FF83089" w:rsidR="007A736E" w:rsidRPr="00074F8D" w:rsidRDefault="00074F8D" w:rsidP="00074F8D">
            <w:pPr>
              <w:pStyle w:val="Odlomakpopisa"/>
              <w:numPr>
                <w:ilvl w:val="0"/>
                <w:numId w:val="4"/>
              </w:numPr>
              <w:spacing w:after="120"/>
              <w:ind w:left="1026" w:hanging="284"/>
              <w:jc w:val="both"/>
              <w:rPr>
                <w:rFonts w:ascii="Calibri" w:hAnsi="Calibri"/>
              </w:rPr>
            </w:pPr>
            <w:r>
              <w:rPr>
                <w:rFonts w:ascii="Calibri" w:hAnsi="Calibri"/>
              </w:rPr>
              <w:t xml:space="preserve">Osiguravanje dodatnih usluga u dječjem vrtiću </w:t>
            </w:r>
            <w:r>
              <w:t>„</w:t>
            </w:r>
            <w:r w:rsidR="002B55A6">
              <w:t xml:space="preserve">Naša </w:t>
            </w:r>
            <w:r w:rsidR="00FB523F">
              <w:t>r</w:t>
            </w:r>
            <w:r w:rsidR="002B55A6">
              <w:t>adost</w:t>
            </w:r>
            <w:r>
              <w:t>“</w:t>
            </w:r>
          </w:p>
          <w:p w14:paraId="2DED10AC" w14:textId="77777777" w:rsidR="007A736E" w:rsidRDefault="007A736E" w:rsidP="007A736E">
            <w:pPr>
              <w:pStyle w:val="Odlomakpopisa"/>
              <w:numPr>
                <w:ilvl w:val="0"/>
                <w:numId w:val="4"/>
              </w:numPr>
              <w:spacing w:after="120"/>
              <w:ind w:left="1026" w:hanging="284"/>
              <w:jc w:val="both"/>
              <w:rPr>
                <w:rFonts w:ascii="Calibri" w:hAnsi="Calibri"/>
              </w:rPr>
            </w:pPr>
            <w:r>
              <w:rPr>
                <w:rFonts w:ascii="Calibri" w:hAnsi="Calibri"/>
              </w:rPr>
              <w:t>Promidžba i vidljivost</w:t>
            </w:r>
          </w:p>
          <w:p w14:paraId="7AA5738B" w14:textId="77777777" w:rsidR="007A736E" w:rsidRPr="000B7BBF" w:rsidRDefault="007A736E" w:rsidP="007A736E">
            <w:pPr>
              <w:pStyle w:val="Odlomakpopisa"/>
              <w:numPr>
                <w:ilvl w:val="0"/>
                <w:numId w:val="4"/>
              </w:numPr>
              <w:spacing w:after="120"/>
              <w:ind w:left="1026" w:hanging="284"/>
              <w:jc w:val="both"/>
              <w:rPr>
                <w:rFonts w:ascii="Calibri" w:hAnsi="Calibri"/>
              </w:rPr>
            </w:pPr>
            <w:r>
              <w:rPr>
                <w:rFonts w:ascii="Calibri" w:hAnsi="Calibri"/>
              </w:rPr>
              <w:t>Upravljanje projektom i administracija</w:t>
            </w:r>
          </w:p>
        </w:tc>
      </w:tr>
      <w:tr w:rsidR="00B80148" w:rsidRPr="00AD4560" w14:paraId="01669DD1" w14:textId="77777777" w:rsidTr="00A22631">
        <w:tc>
          <w:tcPr>
            <w:tcW w:w="9067" w:type="dxa"/>
            <w:gridSpan w:val="2"/>
            <w:shd w:val="clear" w:color="auto" w:fill="auto"/>
            <w:vAlign w:val="center"/>
          </w:tcPr>
          <w:p w14:paraId="3867CE6B" w14:textId="249B4AA4" w:rsidR="00B80148" w:rsidRPr="000B7BBF" w:rsidRDefault="00B80148" w:rsidP="007373ED">
            <w:pPr>
              <w:autoSpaceDE w:val="0"/>
              <w:autoSpaceDN w:val="0"/>
              <w:adjustRightInd w:val="0"/>
              <w:jc w:val="center"/>
              <w:rPr>
                <w:rFonts w:ascii="Calibri" w:hAnsi="Calibri"/>
              </w:rPr>
            </w:pPr>
            <w:r w:rsidRPr="00DC6751">
              <w:rPr>
                <w:rFonts w:ascii="Calibri" w:hAnsi="Calibri"/>
              </w:rPr>
              <w:t>Projekt se provodi u sklopu Operativnog programa „</w:t>
            </w:r>
            <w:r w:rsidR="00074F8D">
              <w:rPr>
                <w:rFonts w:ascii="Calibri" w:hAnsi="Calibri"/>
              </w:rPr>
              <w:t xml:space="preserve">Učinkoviti ljudski potencijali </w:t>
            </w:r>
            <w:r w:rsidRPr="00DC6751">
              <w:rPr>
                <w:rFonts w:ascii="Calibri" w:hAnsi="Calibri"/>
              </w:rPr>
              <w:t>2014</w:t>
            </w:r>
            <w:r w:rsidR="00074F8D">
              <w:rPr>
                <w:rFonts w:ascii="Calibri" w:hAnsi="Calibri"/>
              </w:rPr>
              <w:t>.</w:t>
            </w:r>
            <w:r w:rsidRPr="00DC6751">
              <w:rPr>
                <w:rFonts w:ascii="Calibri" w:hAnsi="Calibri"/>
              </w:rPr>
              <w:t xml:space="preserve"> – 2020</w:t>
            </w:r>
            <w:r w:rsidR="00074F8D">
              <w:rPr>
                <w:rFonts w:ascii="Calibri" w:hAnsi="Calibri"/>
              </w:rPr>
              <w:t>.</w:t>
            </w:r>
            <w:r w:rsidRPr="00DC6751">
              <w:rPr>
                <w:rFonts w:ascii="Calibri" w:hAnsi="Calibri"/>
              </w:rPr>
              <w:t xml:space="preserve">“, </w:t>
            </w:r>
            <w:r w:rsidR="00A77A72">
              <w:rPr>
                <w:i/>
              </w:rPr>
              <w:t>Nastavak unaprjeđenja usluga za djecu u sustavu ranog i predškolskog odgoja i obrazovanja; broj poziva: UP.02.2.2.16</w:t>
            </w:r>
          </w:p>
        </w:tc>
      </w:tr>
    </w:tbl>
    <w:p w14:paraId="7EE57306" w14:textId="2F6CD5EE" w:rsidR="00F77F7F" w:rsidRDefault="00F77F7F">
      <w:pPr>
        <w:rPr>
          <w:rFonts w:ascii="Calibri" w:hAnsi="Calibri"/>
          <w:b/>
        </w:rPr>
      </w:pPr>
    </w:p>
    <w:p w14:paraId="7D57D9AF" w14:textId="75A0CF8D" w:rsidR="00074F8D" w:rsidRDefault="00074F8D" w:rsidP="005B4201">
      <w:pPr>
        <w:spacing w:after="0"/>
        <w:jc w:val="center"/>
        <w:rPr>
          <w:rFonts w:ascii="Calibri" w:hAnsi="Calibri"/>
          <w:b/>
        </w:rPr>
      </w:pPr>
      <w:r>
        <w:rPr>
          <w:rFonts w:ascii="Calibri" w:hAnsi="Calibri"/>
          <w:b/>
        </w:rPr>
        <w:t>Upravljačko tijelo:</w:t>
      </w:r>
    </w:p>
    <w:p w14:paraId="35473E9F" w14:textId="4C2A362D" w:rsidR="00074F8D" w:rsidRDefault="00074F8D" w:rsidP="005B4201">
      <w:pPr>
        <w:spacing w:after="0"/>
        <w:jc w:val="center"/>
        <w:rPr>
          <w:rFonts w:ascii="Calibri" w:hAnsi="Calibri"/>
          <w:bCs/>
        </w:rPr>
      </w:pPr>
      <w:r>
        <w:rPr>
          <w:rFonts w:ascii="Calibri" w:hAnsi="Calibri"/>
          <w:bCs/>
        </w:rPr>
        <w:t>Ministarstvo rada, mirovinskog sustava, obitelji i socijalne politike</w:t>
      </w:r>
    </w:p>
    <w:p w14:paraId="0A6D2DB9" w14:textId="69BCC6B1" w:rsidR="00074F8D" w:rsidRDefault="00074F8D" w:rsidP="005B4201">
      <w:pPr>
        <w:spacing w:after="0"/>
        <w:jc w:val="center"/>
        <w:rPr>
          <w:rFonts w:ascii="Calibri" w:hAnsi="Calibri"/>
          <w:bCs/>
        </w:rPr>
      </w:pPr>
      <w:r>
        <w:rPr>
          <w:rFonts w:ascii="Calibri" w:hAnsi="Calibri"/>
          <w:bCs/>
        </w:rPr>
        <w:t>Trg Nevenke Topolušić 1</w:t>
      </w:r>
    </w:p>
    <w:p w14:paraId="0A1F6033" w14:textId="63D40331" w:rsidR="00074F8D" w:rsidRDefault="00074F8D" w:rsidP="005B4201">
      <w:pPr>
        <w:spacing w:after="0"/>
        <w:jc w:val="center"/>
        <w:rPr>
          <w:rFonts w:ascii="Calibri" w:hAnsi="Calibri"/>
          <w:bCs/>
        </w:rPr>
      </w:pPr>
      <w:r>
        <w:rPr>
          <w:rFonts w:ascii="Calibri" w:hAnsi="Calibri"/>
          <w:bCs/>
        </w:rPr>
        <w:t>10 000 Zagreb</w:t>
      </w:r>
    </w:p>
    <w:p w14:paraId="578B5C45" w14:textId="6F04EA00" w:rsidR="00074F8D" w:rsidRDefault="00074F8D" w:rsidP="005B4201">
      <w:pPr>
        <w:spacing w:after="0"/>
        <w:jc w:val="center"/>
        <w:rPr>
          <w:rFonts w:ascii="Calibri" w:hAnsi="Calibri"/>
          <w:bCs/>
        </w:rPr>
      </w:pPr>
      <w:r>
        <w:rPr>
          <w:rFonts w:ascii="Calibri" w:hAnsi="Calibri"/>
          <w:bCs/>
        </w:rPr>
        <w:t>Telef</w:t>
      </w:r>
      <w:r w:rsidR="005B4201">
        <w:rPr>
          <w:rFonts w:ascii="Calibri" w:hAnsi="Calibri"/>
          <w:bCs/>
        </w:rPr>
        <w:t>on</w:t>
      </w:r>
      <w:r>
        <w:rPr>
          <w:rFonts w:ascii="Calibri" w:hAnsi="Calibri"/>
          <w:bCs/>
        </w:rPr>
        <w:t>: 01/5557</w:t>
      </w:r>
      <w:r w:rsidR="005B4201">
        <w:rPr>
          <w:rFonts w:ascii="Calibri" w:hAnsi="Calibri"/>
          <w:bCs/>
        </w:rPr>
        <w:t>303</w:t>
      </w:r>
    </w:p>
    <w:p w14:paraId="2A91FD09" w14:textId="3432B7C5" w:rsidR="005B4201" w:rsidRDefault="005B4201" w:rsidP="005B4201">
      <w:pPr>
        <w:spacing w:after="0"/>
        <w:jc w:val="center"/>
        <w:rPr>
          <w:rFonts w:ascii="Calibri" w:hAnsi="Calibri"/>
        </w:rPr>
      </w:pPr>
      <w:r>
        <w:rPr>
          <w:rFonts w:ascii="Calibri" w:hAnsi="Calibri"/>
          <w:bCs/>
        </w:rPr>
        <w:t xml:space="preserve">e-mail: </w:t>
      </w:r>
      <w:hyperlink r:id="rId8" w:history="1">
        <w:r w:rsidRPr="009A4E98">
          <w:rPr>
            <w:rStyle w:val="Hiperveza"/>
            <w:rFonts w:ascii="Calibri" w:hAnsi="Calibri"/>
            <w:bCs/>
          </w:rPr>
          <w:t>esf</w:t>
        </w:r>
        <w:r w:rsidRPr="009A4E98">
          <w:rPr>
            <w:rStyle w:val="Hiperveza"/>
            <w:rFonts w:ascii="Calibri" w:hAnsi="Calibri"/>
          </w:rPr>
          <w:t>@mdomsp.hr</w:t>
        </w:r>
      </w:hyperlink>
    </w:p>
    <w:p w14:paraId="6C3E7851" w14:textId="1A22C91A" w:rsidR="005B4201" w:rsidRDefault="00BE3A89" w:rsidP="005B4201">
      <w:pPr>
        <w:spacing w:after="0"/>
        <w:jc w:val="center"/>
        <w:rPr>
          <w:rFonts w:ascii="Calibri" w:hAnsi="Calibri"/>
        </w:rPr>
      </w:pPr>
      <w:r w:rsidRPr="00BE3A89">
        <w:rPr>
          <w:rFonts w:ascii="Calibri" w:hAnsi="Calibri"/>
        </w:rPr>
        <w:t>https://mrosp.gov.hr</w:t>
      </w:r>
    </w:p>
    <w:p w14:paraId="63D38719" w14:textId="77777777" w:rsidR="005B4201" w:rsidRPr="00074F8D" w:rsidRDefault="005B4201" w:rsidP="00074F8D">
      <w:pPr>
        <w:jc w:val="center"/>
        <w:rPr>
          <w:rFonts w:ascii="Calibri" w:hAnsi="Calibri"/>
          <w:bCs/>
        </w:rPr>
      </w:pPr>
    </w:p>
    <w:p w14:paraId="437A99D3" w14:textId="4B77AE52" w:rsidR="00B80148" w:rsidRPr="000B7BBF" w:rsidRDefault="00B80148" w:rsidP="00074F8D">
      <w:pPr>
        <w:spacing w:after="0"/>
        <w:jc w:val="center"/>
        <w:rPr>
          <w:rFonts w:ascii="Calibri" w:hAnsi="Calibri"/>
          <w:b/>
        </w:rPr>
      </w:pPr>
      <w:r w:rsidRPr="000B7BBF">
        <w:rPr>
          <w:rFonts w:ascii="Calibri" w:hAnsi="Calibri"/>
          <w:b/>
        </w:rPr>
        <w:t>Posredničko tijelo</w:t>
      </w:r>
      <w:r w:rsidR="005B4201">
        <w:rPr>
          <w:rFonts w:ascii="Calibri" w:hAnsi="Calibri"/>
          <w:b/>
        </w:rPr>
        <w:t xml:space="preserve"> razine 2</w:t>
      </w:r>
      <w:r w:rsidRPr="000B7BBF">
        <w:rPr>
          <w:rFonts w:ascii="Calibri" w:hAnsi="Calibri"/>
          <w:b/>
        </w:rPr>
        <w:t xml:space="preserve">: </w:t>
      </w:r>
    </w:p>
    <w:p w14:paraId="516C1C2D" w14:textId="08FC9A1A" w:rsidR="00255853" w:rsidRDefault="005B4201" w:rsidP="00074F8D">
      <w:pPr>
        <w:spacing w:after="0"/>
        <w:jc w:val="center"/>
        <w:rPr>
          <w:rFonts w:ascii="Calibri" w:hAnsi="Calibri"/>
        </w:rPr>
      </w:pPr>
      <w:r>
        <w:rPr>
          <w:rFonts w:ascii="Calibri" w:hAnsi="Calibri"/>
        </w:rPr>
        <w:t>Hrvatski zavod za zapošljavanje</w:t>
      </w:r>
    </w:p>
    <w:p w14:paraId="3B81D319" w14:textId="0FFED1D6" w:rsidR="00255853" w:rsidRDefault="00BE3A89" w:rsidP="00255853">
      <w:pPr>
        <w:spacing w:after="0"/>
        <w:jc w:val="center"/>
        <w:rPr>
          <w:rFonts w:ascii="Calibri" w:hAnsi="Calibri"/>
        </w:rPr>
      </w:pPr>
      <w:r>
        <w:rPr>
          <w:rFonts w:ascii="Calibri" w:hAnsi="Calibri"/>
        </w:rPr>
        <w:t>Radnička cesta 1</w:t>
      </w:r>
    </w:p>
    <w:p w14:paraId="7E8C3D5F" w14:textId="77777777" w:rsidR="00255853" w:rsidRDefault="00255853" w:rsidP="00255853">
      <w:pPr>
        <w:spacing w:after="0"/>
        <w:jc w:val="center"/>
        <w:rPr>
          <w:rFonts w:ascii="Calibri" w:hAnsi="Calibri"/>
        </w:rPr>
      </w:pPr>
      <w:r>
        <w:rPr>
          <w:rFonts w:ascii="Calibri" w:hAnsi="Calibri"/>
        </w:rPr>
        <w:t>10 000 Zagreb</w:t>
      </w:r>
    </w:p>
    <w:p w14:paraId="651B56CD" w14:textId="3A5F4A5F" w:rsidR="00255853" w:rsidRDefault="00255853" w:rsidP="00255853">
      <w:pPr>
        <w:spacing w:after="0"/>
        <w:jc w:val="center"/>
        <w:rPr>
          <w:rFonts w:ascii="Calibri" w:hAnsi="Calibri"/>
        </w:rPr>
      </w:pPr>
      <w:r>
        <w:rPr>
          <w:rFonts w:ascii="Calibri" w:hAnsi="Calibri"/>
        </w:rPr>
        <w:t xml:space="preserve">Telefon: </w:t>
      </w:r>
      <w:r w:rsidR="005B4201">
        <w:rPr>
          <w:rFonts w:ascii="Calibri" w:hAnsi="Calibri"/>
        </w:rPr>
        <w:t>01/</w:t>
      </w:r>
      <w:r w:rsidR="00BE3A89">
        <w:rPr>
          <w:rFonts w:ascii="Calibri" w:hAnsi="Calibri"/>
        </w:rPr>
        <w:t>5393220</w:t>
      </w:r>
    </w:p>
    <w:p w14:paraId="64DDE8E3" w14:textId="68D3C075" w:rsidR="00255853" w:rsidRDefault="00255853" w:rsidP="00255853">
      <w:pPr>
        <w:spacing w:after="0"/>
        <w:jc w:val="center"/>
        <w:rPr>
          <w:rFonts w:ascii="Calibri" w:hAnsi="Calibri"/>
        </w:rPr>
      </w:pPr>
      <w:r>
        <w:rPr>
          <w:rFonts w:ascii="Calibri" w:hAnsi="Calibri"/>
        </w:rPr>
        <w:t xml:space="preserve">E-mail: </w:t>
      </w:r>
      <w:hyperlink r:id="rId9" w:history="1">
        <w:r w:rsidR="005B4201" w:rsidRPr="009A4E98">
          <w:rPr>
            <w:rStyle w:val="Hiperveza"/>
            <w:rFonts w:ascii="Calibri" w:hAnsi="Calibri"/>
          </w:rPr>
          <w:t>cesdfc@hzz.hr</w:t>
        </w:r>
      </w:hyperlink>
    </w:p>
    <w:p w14:paraId="15C35608" w14:textId="77777777" w:rsidR="00BE3A89" w:rsidRPr="00BE3A89" w:rsidRDefault="004857D9" w:rsidP="00BE3A89">
      <w:pPr>
        <w:spacing w:after="0"/>
        <w:jc w:val="center"/>
        <w:rPr>
          <w:rFonts w:ascii="Calibri" w:hAnsi="Calibri"/>
        </w:rPr>
      </w:pPr>
      <w:hyperlink r:id="rId10" w:history="1">
        <w:r w:rsidR="00BE3A89" w:rsidRPr="00BE3A89">
          <w:rPr>
            <w:rStyle w:val="Hiperveza"/>
            <w:rFonts w:ascii="Calibri" w:hAnsi="Calibri"/>
          </w:rPr>
          <w:t>http://www.hzz.hr/dfc/</w:t>
        </w:r>
      </w:hyperlink>
    </w:p>
    <w:p w14:paraId="44F78FAC" w14:textId="77777777" w:rsidR="00255853" w:rsidRDefault="00255853" w:rsidP="00BE3A89">
      <w:pPr>
        <w:spacing w:after="0"/>
        <w:rPr>
          <w:rFonts w:ascii="Calibri" w:hAnsi="Calibri"/>
        </w:rPr>
      </w:pPr>
    </w:p>
    <w:p w14:paraId="684F810A" w14:textId="77777777" w:rsidR="00B80148" w:rsidRPr="00DE5CA6" w:rsidRDefault="00B80148" w:rsidP="00B80148">
      <w:pPr>
        <w:spacing w:after="0"/>
        <w:jc w:val="center"/>
        <w:rPr>
          <w:rFonts w:ascii="Calibri" w:hAnsi="Calibri"/>
          <w:b/>
        </w:rPr>
      </w:pPr>
      <w:r w:rsidRPr="00DE5CA6">
        <w:rPr>
          <w:rFonts w:ascii="Calibri" w:hAnsi="Calibri"/>
          <w:b/>
        </w:rPr>
        <w:t xml:space="preserve">Korisnik projekta: </w:t>
      </w:r>
    </w:p>
    <w:p w14:paraId="4D164861" w14:textId="636256C7" w:rsidR="00B80148" w:rsidRDefault="00F52F09" w:rsidP="00B80148">
      <w:pPr>
        <w:spacing w:after="0"/>
        <w:jc w:val="center"/>
        <w:rPr>
          <w:rFonts w:ascii="Calibri" w:hAnsi="Calibri"/>
        </w:rPr>
      </w:pPr>
      <w:r>
        <w:rPr>
          <w:rFonts w:ascii="Calibri" w:hAnsi="Calibri"/>
        </w:rPr>
        <w:t xml:space="preserve">Dječji vrtić </w:t>
      </w:r>
      <w:r>
        <w:t>„</w:t>
      </w:r>
      <w:r w:rsidR="007B7B1C">
        <w:t xml:space="preserve">Naša </w:t>
      </w:r>
      <w:r w:rsidR="00FB523F">
        <w:t>r</w:t>
      </w:r>
      <w:r w:rsidR="007B7B1C">
        <w:t>adost</w:t>
      </w:r>
      <w:r>
        <w:t xml:space="preserve">“ </w:t>
      </w:r>
      <w:r w:rsidR="007B7B1C">
        <w:t>Pregrada</w:t>
      </w:r>
    </w:p>
    <w:p w14:paraId="7F325DEE" w14:textId="0419F342" w:rsidR="00F52F09" w:rsidRDefault="00F52F09" w:rsidP="00B80148">
      <w:pPr>
        <w:spacing w:after="0"/>
        <w:jc w:val="center"/>
        <w:rPr>
          <w:rFonts w:ascii="Calibri" w:hAnsi="Calibri"/>
        </w:rPr>
      </w:pPr>
      <w:r>
        <w:rPr>
          <w:rFonts w:ascii="Calibri" w:hAnsi="Calibri"/>
        </w:rPr>
        <w:t xml:space="preserve">Ulica </w:t>
      </w:r>
      <w:r w:rsidR="007B7B1C">
        <w:rPr>
          <w:rFonts w:ascii="Calibri" w:hAnsi="Calibri"/>
        </w:rPr>
        <w:t>Stjepana Škreblina 1</w:t>
      </w:r>
    </w:p>
    <w:p w14:paraId="6AE392B8" w14:textId="7D71792F" w:rsidR="000C232E" w:rsidRDefault="00FC0D8D" w:rsidP="00B80148">
      <w:pPr>
        <w:spacing w:after="0"/>
        <w:jc w:val="center"/>
        <w:rPr>
          <w:rFonts w:ascii="Calibri" w:hAnsi="Calibri"/>
        </w:rPr>
      </w:pPr>
      <w:r>
        <w:rPr>
          <w:rFonts w:ascii="Calibri" w:hAnsi="Calibri"/>
        </w:rPr>
        <w:t>49</w:t>
      </w:r>
      <w:r w:rsidR="00F52F09">
        <w:rPr>
          <w:rFonts w:ascii="Calibri" w:hAnsi="Calibri"/>
        </w:rPr>
        <w:t>2</w:t>
      </w:r>
      <w:r w:rsidR="007B7B1C">
        <w:rPr>
          <w:rFonts w:ascii="Calibri" w:hAnsi="Calibri"/>
        </w:rPr>
        <w:t>18 Pregrada</w:t>
      </w:r>
    </w:p>
    <w:p w14:paraId="378082BF" w14:textId="2D89E91D" w:rsidR="000C232E" w:rsidRDefault="000C232E" w:rsidP="00B80148">
      <w:pPr>
        <w:spacing w:after="0"/>
        <w:jc w:val="center"/>
        <w:rPr>
          <w:rFonts w:ascii="Calibri" w:hAnsi="Calibri"/>
        </w:rPr>
      </w:pPr>
      <w:r>
        <w:rPr>
          <w:rFonts w:ascii="Calibri" w:hAnsi="Calibri"/>
        </w:rPr>
        <w:t>Telefon: 0</w:t>
      </w:r>
      <w:r w:rsidR="00F52F09">
        <w:rPr>
          <w:rFonts w:ascii="Calibri" w:hAnsi="Calibri"/>
        </w:rPr>
        <w:t>49/</w:t>
      </w:r>
      <w:r w:rsidR="002B55A6">
        <w:rPr>
          <w:rFonts w:ascii="Calibri" w:hAnsi="Calibri"/>
        </w:rPr>
        <w:t>377489</w:t>
      </w:r>
    </w:p>
    <w:p w14:paraId="5824B46C" w14:textId="7CE74123" w:rsidR="000C232E" w:rsidRDefault="000C232E" w:rsidP="00B80148">
      <w:pPr>
        <w:spacing w:after="0"/>
        <w:jc w:val="center"/>
        <w:rPr>
          <w:rFonts w:ascii="Calibri" w:hAnsi="Calibri"/>
        </w:rPr>
      </w:pPr>
      <w:r>
        <w:rPr>
          <w:rFonts w:ascii="Calibri" w:hAnsi="Calibri"/>
        </w:rPr>
        <w:t>e-</w:t>
      </w:r>
      <w:r w:rsidR="00FC0D8D">
        <w:rPr>
          <w:rFonts w:ascii="Calibri" w:hAnsi="Calibri"/>
        </w:rPr>
        <w:t xml:space="preserve">mail: </w:t>
      </w:r>
      <w:hyperlink r:id="rId11" w:history="1">
        <w:r w:rsidR="002B55A6" w:rsidRPr="006B69EF">
          <w:rPr>
            <w:rStyle w:val="Hiperveza"/>
          </w:rPr>
          <w:t>nasaradost.pregrada@gmail.com</w:t>
        </w:r>
      </w:hyperlink>
    </w:p>
    <w:p w14:paraId="61A3B5A9" w14:textId="1038E4CD" w:rsidR="009233ED" w:rsidRDefault="002B55A6" w:rsidP="002B55A6">
      <w:pPr>
        <w:spacing w:after="0"/>
        <w:jc w:val="center"/>
        <w:rPr>
          <w:color w:val="0E233D"/>
        </w:rPr>
      </w:pPr>
      <w:r w:rsidRPr="002B55A6">
        <w:rPr>
          <w:rStyle w:val="Hiperveza"/>
        </w:rPr>
        <w:t>www.dv-nasaradost.pregrada.hr</w:t>
      </w:r>
    </w:p>
    <w:p w14:paraId="5DA8665E" w14:textId="6892FA15" w:rsidR="00BE3A89" w:rsidRPr="00353A0A" w:rsidRDefault="00BE3A89" w:rsidP="004B3267">
      <w:pPr>
        <w:spacing w:after="0"/>
        <w:jc w:val="center"/>
        <w:rPr>
          <w:b/>
          <w:bCs/>
        </w:rPr>
      </w:pPr>
      <w:r w:rsidRPr="00353A0A">
        <w:rPr>
          <w:b/>
          <w:bCs/>
        </w:rPr>
        <w:lastRenderedPageBreak/>
        <w:t>Projektni partner:</w:t>
      </w:r>
    </w:p>
    <w:p w14:paraId="607D0EFA" w14:textId="33D8FE71" w:rsidR="00806A83" w:rsidRDefault="00BE3A89" w:rsidP="004B3267">
      <w:pPr>
        <w:spacing w:after="0"/>
        <w:jc w:val="center"/>
      </w:pPr>
      <w:r w:rsidRPr="00353A0A">
        <w:t xml:space="preserve">Grad </w:t>
      </w:r>
      <w:r w:rsidR="007B7B1C">
        <w:t>Pregrada</w:t>
      </w:r>
    </w:p>
    <w:p w14:paraId="1F1CB937" w14:textId="07EC23B4" w:rsidR="004B3267" w:rsidRDefault="007B7B1C" w:rsidP="004B3267">
      <w:pPr>
        <w:spacing w:after="0"/>
        <w:jc w:val="center"/>
      </w:pPr>
      <w:r>
        <w:t>Josipa Karla Tuškana 2</w:t>
      </w:r>
    </w:p>
    <w:p w14:paraId="69F80499" w14:textId="652B0E94" w:rsidR="00353A0A" w:rsidRDefault="00353A0A" w:rsidP="004B3267">
      <w:pPr>
        <w:spacing w:after="0"/>
        <w:jc w:val="center"/>
      </w:pPr>
      <w:r>
        <w:t>492</w:t>
      </w:r>
      <w:r w:rsidR="007B7B1C">
        <w:t>18 Pregrada</w:t>
      </w:r>
    </w:p>
    <w:p w14:paraId="7DB94C99" w14:textId="31160851" w:rsidR="00353A0A" w:rsidRDefault="004B3267" w:rsidP="004B3267">
      <w:pPr>
        <w:spacing w:after="0"/>
        <w:jc w:val="center"/>
      </w:pPr>
      <w:r>
        <w:t>Telefon: 049/</w:t>
      </w:r>
      <w:r w:rsidR="002B55A6">
        <w:t>376052</w:t>
      </w:r>
    </w:p>
    <w:p w14:paraId="4907637B" w14:textId="3B18C3E2" w:rsidR="004B3267" w:rsidRDefault="004B3267" w:rsidP="004B3267">
      <w:pPr>
        <w:spacing w:after="0"/>
        <w:jc w:val="center"/>
      </w:pPr>
      <w:r>
        <w:t xml:space="preserve">e-mail: </w:t>
      </w:r>
      <w:hyperlink r:id="rId12" w:history="1">
        <w:r w:rsidR="007B7B1C" w:rsidRPr="007B7B1C">
          <w:rPr>
            <w:rStyle w:val="Hiperveza"/>
            <w:rFonts w:ascii="Calibri" w:hAnsi="Calibri"/>
          </w:rPr>
          <w:t>grad@pregrada.hr</w:t>
        </w:r>
      </w:hyperlink>
    </w:p>
    <w:p w14:paraId="2612B9DD" w14:textId="46E360F5" w:rsidR="004B3267" w:rsidRPr="007B7B1C" w:rsidRDefault="004857D9" w:rsidP="007B7B1C">
      <w:pPr>
        <w:spacing w:after="0"/>
        <w:jc w:val="center"/>
        <w:rPr>
          <w:rFonts w:ascii="Calibri" w:hAnsi="Calibri"/>
        </w:rPr>
      </w:pPr>
      <w:hyperlink r:id="rId13" w:history="1">
        <w:r w:rsidR="007B7B1C" w:rsidRPr="007B7B1C">
          <w:rPr>
            <w:rStyle w:val="Hiperveza"/>
            <w:rFonts w:ascii="Calibri" w:hAnsi="Calibri"/>
          </w:rPr>
          <w:t>www.pregrada.hr</w:t>
        </w:r>
      </w:hyperlink>
    </w:p>
    <w:p w14:paraId="0FF5066F" w14:textId="77777777" w:rsidR="00BE3A89" w:rsidRDefault="00BE3A89" w:rsidP="00806A83">
      <w:pPr>
        <w:spacing w:after="0"/>
        <w:jc w:val="center"/>
        <w:rPr>
          <w:color w:val="0E233D"/>
        </w:rPr>
      </w:pPr>
    </w:p>
    <w:p w14:paraId="38B46CF4" w14:textId="77777777" w:rsidR="00806A83" w:rsidRDefault="00806A83" w:rsidP="00806A83">
      <w:pPr>
        <w:spacing w:after="0"/>
        <w:jc w:val="center"/>
        <w:rPr>
          <w:color w:val="0E233D"/>
        </w:rPr>
      </w:pPr>
    </w:p>
    <w:p w14:paraId="7CC4A833" w14:textId="47C4393A" w:rsidR="00022C36" w:rsidRDefault="00022C36" w:rsidP="00074F8D">
      <w:pPr>
        <w:jc w:val="center"/>
        <w:rPr>
          <w:color w:val="0E233D"/>
        </w:rPr>
      </w:pPr>
      <w:r>
        <w:rPr>
          <w:color w:val="0E233D"/>
        </w:rPr>
        <w:t xml:space="preserve">„Sadržaj </w:t>
      </w:r>
      <w:r w:rsidR="00A92967">
        <w:rPr>
          <w:color w:val="0E233D"/>
        </w:rPr>
        <w:t>priopćenja</w:t>
      </w:r>
      <w:r>
        <w:rPr>
          <w:color w:val="0E233D"/>
        </w:rPr>
        <w:t xml:space="preserve"> isključiva je odgovornost </w:t>
      </w:r>
      <w:r w:rsidR="00074F8D">
        <w:rPr>
          <w:color w:val="0E233D"/>
        </w:rPr>
        <w:t xml:space="preserve">Dječjeg vrtića </w:t>
      </w:r>
      <w:r w:rsidR="00F52F09">
        <w:t>„</w:t>
      </w:r>
      <w:r w:rsidR="002B55A6">
        <w:rPr>
          <w:color w:val="0E233D"/>
        </w:rPr>
        <w:t xml:space="preserve">Naša </w:t>
      </w:r>
      <w:r w:rsidR="00FB523F">
        <w:rPr>
          <w:color w:val="0E233D"/>
        </w:rPr>
        <w:t>r</w:t>
      </w:r>
      <w:r w:rsidR="002B55A6">
        <w:rPr>
          <w:color w:val="0E233D"/>
        </w:rPr>
        <w:t>adost</w:t>
      </w:r>
      <w:r>
        <w:rPr>
          <w:color w:val="0E233D"/>
        </w:rPr>
        <w:t>“</w:t>
      </w:r>
      <w:r w:rsidR="002B55A6">
        <w:rPr>
          <w:color w:val="0E233D"/>
        </w:rPr>
        <w:t xml:space="preserve"> Pregrada</w:t>
      </w:r>
      <w:r w:rsidR="00074F8D">
        <w:rPr>
          <w:color w:val="0E233D"/>
        </w:rPr>
        <w:t>.</w:t>
      </w:r>
    </w:p>
    <w:p w14:paraId="1F75AB62" w14:textId="77777777" w:rsidR="00F12CDC" w:rsidRDefault="00F12CDC" w:rsidP="000B47D9">
      <w:pPr>
        <w:jc w:val="center"/>
        <w:rPr>
          <w:color w:val="0E233D"/>
        </w:rPr>
      </w:pPr>
    </w:p>
    <w:sectPr w:rsidR="00F12CDC" w:rsidSect="00040051">
      <w:headerReference w:type="default" r:id="rId14"/>
      <w:footerReference w:type="default" r:id="rId15"/>
      <w:pgSz w:w="11906" w:h="16838" w:code="9"/>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CB3A" w14:textId="77777777" w:rsidR="00090579" w:rsidRDefault="00090579" w:rsidP="00116A5E">
      <w:pPr>
        <w:spacing w:after="0" w:line="240" w:lineRule="auto"/>
      </w:pPr>
      <w:r>
        <w:separator/>
      </w:r>
    </w:p>
  </w:endnote>
  <w:endnote w:type="continuationSeparator" w:id="0">
    <w:p w14:paraId="5E3D6AB3" w14:textId="77777777" w:rsidR="00090579" w:rsidRDefault="00090579" w:rsidP="0011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uxton Sketch">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D690" w14:textId="3FED4FB1" w:rsidR="00F52F09" w:rsidRDefault="006D3C91" w:rsidP="006D3C91">
    <w:pPr>
      <w:pStyle w:val="Podnoje"/>
      <w:jc w:val="center"/>
    </w:pPr>
    <w:r w:rsidRPr="007967CE">
      <w:rPr>
        <w:noProof/>
      </w:rPr>
      <w:drawing>
        <wp:inline distT="0" distB="0" distL="0" distR="0" wp14:anchorId="754C1DF4" wp14:editId="4E74F62B">
          <wp:extent cx="4608576" cy="1395708"/>
          <wp:effectExtent l="0" t="0" r="190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3150" cy="1439492"/>
                  </a:xfrm>
                  <a:prstGeom prst="rect">
                    <a:avLst/>
                  </a:prstGeom>
                  <a:noFill/>
                  <a:ln>
                    <a:noFill/>
                  </a:ln>
                </pic:spPr>
              </pic:pic>
            </a:graphicData>
          </a:graphic>
        </wp:inline>
      </w:drawing>
    </w:r>
  </w:p>
  <w:p w14:paraId="77361E1C" w14:textId="07F7A183" w:rsidR="00116A5E" w:rsidRPr="00DA11C6" w:rsidRDefault="00116A5E" w:rsidP="00DA11C6">
    <w:pPr>
      <w:pStyle w:val="Podnoj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9F79" w14:textId="77777777" w:rsidR="00090579" w:rsidRDefault="00090579" w:rsidP="00116A5E">
      <w:pPr>
        <w:spacing w:after="0" w:line="240" w:lineRule="auto"/>
      </w:pPr>
      <w:r>
        <w:separator/>
      </w:r>
    </w:p>
  </w:footnote>
  <w:footnote w:type="continuationSeparator" w:id="0">
    <w:p w14:paraId="2DB64355" w14:textId="77777777" w:rsidR="00090579" w:rsidRDefault="00090579" w:rsidP="0011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6880" w14:textId="25EDC66B" w:rsidR="004B3267" w:rsidRDefault="006D3C91" w:rsidP="002451C3">
    <w:pPr>
      <w:pStyle w:val="Zaglavlje"/>
      <w:jc w:val="right"/>
    </w:pPr>
    <w:r>
      <w:rPr>
        <w:noProof/>
      </w:rPr>
      <w:drawing>
        <wp:inline distT="0" distB="0" distL="0" distR="0" wp14:anchorId="4DEFA306" wp14:editId="539C4DC2">
          <wp:extent cx="650672" cy="88511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pic:nvPicPr>
                <pic:blipFill>
                  <a:blip r:embed="rId1">
                    <a:extLst>
                      <a:ext uri="{28A0092B-C50C-407E-A947-70E740481C1C}">
                        <a14:useLocalDpi xmlns:a14="http://schemas.microsoft.com/office/drawing/2010/main" val="0"/>
                      </a:ext>
                    </a:extLst>
                  </a:blip>
                  <a:stretch>
                    <a:fillRect/>
                  </a:stretch>
                </pic:blipFill>
                <pic:spPr>
                  <a:xfrm>
                    <a:off x="0" y="0"/>
                    <a:ext cx="664365" cy="903745"/>
                  </a:xfrm>
                  <a:prstGeom prst="rect">
                    <a:avLst/>
                  </a:prstGeom>
                </pic:spPr>
              </pic:pic>
            </a:graphicData>
          </a:graphic>
        </wp:inline>
      </w:drawing>
    </w:r>
  </w:p>
  <w:p w14:paraId="64094721" w14:textId="0950736B" w:rsidR="00D7779E" w:rsidRDefault="00D7779E" w:rsidP="00B06536">
    <w:pPr>
      <w:pStyle w:val="Zaglavlje"/>
      <w:tabs>
        <w:tab w:val="clear" w:pos="4536"/>
        <w:tab w:val="center" w:pos="595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27A"/>
    <w:multiLevelType w:val="hybridMultilevel"/>
    <w:tmpl w:val="CB7E4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327837"/>
    <w:multiLevelType w:val="hybridMultilevel"/>
    <w:tmpl w:val="3EE8C7D4"/>
    <w:lvl w:ilvl="0" w:tplc="91948036">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925681"/>
    <w:multiLevelType w:val="hybridMultilevel"/>
    <w:tmpl w:val="3DB232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2145A9"/>
    <w:multiLevelType w:val="hybridMultilevel"/>
    <w:tmpl w:val="607851E0"/>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326F1321"/>
    <w:multiLevelType w:val="hybridMultilevel"/>
    <w:tmpl w:val="60F881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7BD5B55"/>
    <w:multiLevelType w:val="hybridMultilevel"/>
    <w:tmpl w:val="A8880EC6"/>
    <w:lvl w:ilvl="0" w:tplc="1008770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306488B"/>
    <w:multiLevelType w:val="hybridMultilevel"/>
    <w:tmpl w:val="4880D80E"/>
    <w:lvl w:ilvl="0" w:tplc="9A5E8CE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4E2062"/>
    <w:multiLevelType w:val="hybridMultilevel"/>
    <w:tmpl w:val="12DCFB32"/>
    <w:lvl w:ilvl="0" w:tplc="59B4E20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A2A28AF"/>
    <w:multiLevelType w:val="hybridMultilevel"/>
    <w:tmpl w:val="657CCD76"/>
    <w:lvl w:ilvl="0" w:tplc="59B4E20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A784E2E"/>
    <w:multiLevelType w:val="hybridMultilevel"/>
    <w:tmpl w:val="11D46EBE"/>
    <w:lvl w:ilvl="0" w:tplc="FA4E0B98">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ADE1455"/>
    <w:multiLevelType w:val="hybridMultilevel"/>
    <w:tmpl w:val="54243D16"/>
    <w:lvl w:ilvl="0" w:tplc="254A0182">
      <w:start w:val="5"/>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FC6609B"/>
    <w:multiLevelType w:val="hybridMultilevel"/>
    <w:tmpl w:val="DF0C523E"/>
    <w:lvl w:ilvl="0" w:tplc="14D0DA6A">
      <w:numFmt w:val="bullet"/>
      <w:lvlText w:val="-"/>
      <w:lvlJc w:val="left"/>
      <w:pPr>
        <w:ind w:left="1080" w:hanging="360"/>
      </w:pPr>
      <w:rPr>
        <w:rFonts w:ascii="Arial Narrow" w:eastAsiaTheme="minorHAnsi" w:hAnsi="Arial Narrow"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2771B96"/>
    <w:multiLevelType w:val="hybridMultilevel"/>
    <w:tmpl w:val="DDC8E79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7BA37757"/>
    <w:multiLevelType w:val="hybridMultilevel"/>
    <w:tmpl w:val="3C3E8EC8"/>
    <w:lvl w:ilvl="0" w:tplc="28E2C662">
      <w:start w:val="1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39088637">
    <w:abstractNumId w:val="0"/>
  </w:num>
  <w:num w:numId="2" w16cid:durableId="86080138">
    <w:abstractNumId w:val="10"/>
  </w:num>
  <w:num w:numId="3" w16cid:durableId="1516075876">
    <w:abstractNumId w:val="2"/>
  </w:num>
  <w:num w:numId="4" w16cid:durableId="958268625">
    <w:abstractNumId w:val="4"/>
  </w:num>
  <w:num w:numId="5" w16cid:durableId="1501123122">
    <w:abstractNumId w:val="5"/>
  </w:num>
  <w:num w:numId="6" w16cid:durableId="233198572">
    <w:abstractNumId w:val="12"/>
  </w:num>
  <w:num w:numId="7" w16cid:durableId="280459845">
    <w:abstractNumId w:val="13"/>
  </w:num>
  <w:num w:numId="8" w16cid:durableId="643433453">
    <w:abstractNumId w:val="6"/>
  </w:num>
  <w:num w:numId="9" w16cid:durableId="1681663119">
    <w:abstractNumId w:val="1"/>
  </w:num>
  <w:num w:numId="10" w16cid:durableId="1886485847">
    <w:abstractNumId w:val="3"/>
  </w:num>
  <w:num w:numId="11" w16cid:durableId="1347754220">
    <w:abstractNumId w:val="11"/>
  </w:num>
  <w:num w:numId="12" w16cid:durableId="1991013287">
    <w:abstractNumId w:val="9"/>
  </w:num>
  <w:num w:numId="13" w16cid:durableId="516623615">
    <w:abstractNumId w:val="8"/>
  </w:num>
  <w:num w:numId="14" w16cid:durableId="651834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36"/>
    <w:rsid w:val="00022C36"/>
    <w:rsid w:val="00040051"/>
    <w:rsid w:val="000418CD"/>
    <w:rsid w:val="00066C74"/>
    <w:rsid w:val="00074F8D"/>
    <w:rsid w:val="00080B0C"/>
    <w:rsid w:val="00090579"/>
    <w:rsid w:val="00093376"/>
    <w:rsid w:val="00095C36"/>
    <w:rsid w:val="000B055A"/>
    <w:rsid w:val="000B47D9"/>
    <w:rsid w:val="000C232E"/>
    <w:rsid w:val="000D29FC"/>
    <w:rsid w:val="00116A5E"/>
    <w:rsid w:val="001244E4"/>
    <w:rsid w:val="00132C30"/>
    <w:rsid w:val="001B0817"/>
    <w:rsid w:val="001D771A"/>
    <w:rsid w:val="001E150D"/>
    <w:rsid w:val="001F7CF0"/>
    <w:rsid w:val="002451C3"/>
    <w:rsid w:val="00255853"/>
    <w:rsid w:val="002B55A6"/>
    <w:rsid w:val="002C3C74"/>
    <w:rsid w:val="00321197"/>
    <w:rsid w:val="00353A0A"/>
    <w:rsid w:val="00365CC3"/>
    <w:rsid w:val="003B0C48"/>
    <w:rsid w:val="003C1955"/>
    <w:rsid w:val="003D1E13"/>
    <w:rsid w:val="003E679D"/>
    <w:rsid w:val="00446BAA"/>
    <w:rsid w:val="004805C4"/>
    <w:rsid w:val="004857D9"/>
    <w:rsid w:val="004936DB"/>
    <w:rsid w:val="004B3267"/>
    <w:rsid w:val="004C10E5"/>
    <w:rsid w:val="004C1B08"/>
    <w:rsid w:val="004D3B76"/>
    <w:rsid w:val="00513A11"/>
    <w:rsid w:val="005318D5"/>
    <w:rsid w:val="00533683"/>
    <w:rsid w:val="00541684"/>
    <w:rsid w:val="005829AE"/>
    <w:rsid w:val="005B4201"/>
    <w:rsid w:val="005C62A4"/>
    <w:rsid w:val="00611056"/>
    <w:rsid w:val="00614537"/>
    <w:rsid w:val="00617261"/>
    <w:rsid w:val="00637735"/>
    <w:rsid w:val="00652345"/>
    <w:rsid w:val="00675A63"/>
    <w:rsid w:val="006D3C91"/>
    <w:rsid w:val="006F34D0"/>
    <w:rsid w:val="007373ED"/>
    <w:rsid w:val="0074622F"/>
    <w:rsid w:val="007520EE"/>
    <w:rsid w:val="00787F09"/>
    <w:rsid w:val="007A1397"/>
    <w:rsid w:val="007A736E"/>
    <w:rsid w:val="007B29C4"/>
    <w:rsid w:val="007B568D"/>
    <w:rsid w:val="007B7B1C"/>
    <w:rsid w:val="007D6B62"/>
    <w:rsid w:val="00806A83"/>
    <w:rsid w:val="00871EEB"/>
    <w:rsid w:val="008D2A5C"/>
    <w:rsid w:val="009233ED"/>
    <w:rsid w:val="009355E6"/>
    <w:rsid w:val="00981BCA"/>
    <w:rsid w:val="009A4E20"/>
    <w:rsid w:val="009A640B"/>
    <w:rsid w:val="009F6EB6"/>
    <w:rsid w:val="00A048E8"/>
    <w:rsid w:val="00A07901"/>
    <w:rsid w:val="00A13DF2"/>
    <w:rsid w:val="00A22631"/>
    <w:rsid w:val="00A30F30"/>
    <w:rsid w:val="00A54CFC"/>
    <w:rsid w:val="00A6230F"/>
    <w:rsid w:val="00A65EF1"/>
    <w:rsid w:val="00A702E5"/>
    <w:rsid w:val="00A77A72"/>
    <w:rsid w:val="00A92967"/>
    <w:rsid w:val="00AA4494"/>
    <w:rsid w:val="00AD03C8"/>
    <w:rsid w:val="00AE0463"/>
    <w:rsid w:val="00B06536"/>
    <w:rsid w:val="00B468F0"/>
    <w:rsid w:val="00B80148"/>
    <w:rsid w:val="00BA5CBA"/>
    <w:rsid w:val="00BC110D"/>
    <w:rsid w:val="00BE3A89"/>
    <w:rsid w:val="00C03DAC"/>
    <w:rsid w:val="00C14613"/>
    <w:rsid w:val="00C41843"/>
    <w:rsid w:val="00CC5D2B"/>
    <w:rsid w:val="00D7779E"/>
    <w:rsid w:val="00DA11C6"/>
    <w:rsid w:val="00DC1173"/>
    <w:rsid w:val="00DD7A8F"/>
    <w:rsid w:val="00E54249"/>
    <w:rsid w:val="00E65080"/>
    <w:rsid w:val="00EE06DB"/>
    <w:rsid w:val="00F12CDC"/>
    <w:rsid w:val="00F3455F"/>
    <w:rsid w:val="00F52F09"/>
    <w:rsid w:val="00F61DB2"/>
    <w:rsid w:val="00F65471"/>
    <w:rsid w:val="00F77F7F"/>
    <w:rsid w:val="00FB523F"/>
    <w:rsid w:val="00FC0D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DC40"/>
  <w15:chartTrackingRefBased/>
  <w15:docId w15:val="{FAE10056-5632-496D-A713-706C1DDF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54249"/>
    <w:pPr>
      <w:ind w:left="720"/>
      <w:contextualSpacing/>
    </w:pPr>
  </w:style>
  <w:style w:type="paragraph" w:styleId="Zaglavlje">
    <w:name w:val="header"/>
    <w:basedOn w:val="Normal"/>
    <w:link w:val="ZaglavljeChar"/>
    <w:uiPriority w:val="99"/>
    <w:unhideWhenUsed/>
    <w:rsid w:val="00116A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16A5E"/>
  </w:style>
  <w:style w:type="paragraph" w:styleId="Podnoje">
    <w:name w:val="footer"/>
    <w:basedOn w:val="Normal"/>
    <w:link w:val="PodnojeChar"/>
    <w:uiPriority w:val="99"/>
    <w:unhideWhenUsed/>
    <w:rsid w:val="00116A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6A5E"/>
  </w:style>
  <w:style w:type="character" w:styleId="Hiperveza">
    <w:name w:val="Hyperlink"/>
    <w:basedOn w:val="Zadanifontodlomka"/>
    <w:uiPriority w:val="99"/>
    <w:unhideWhenUsed/>
    <w:rsid w:val="00B80148"/>
    <w:rPr>
      <w:color w:val="0563C1" w:themeColor="hyperlink"/>
      <w:u w:val="single"/>
    </w:rPr>
  </w:style>
  <w:style w:type="character" w:styleId="Spominjanje">
    <w:name w:val="Mention"/>
    <w:basedOn w:val="Zadanifontodlomka"/>
    <w:uiPriority w:val="99"/>
    <w:semiHidden/>
    <w:unhideWhenUsed/>
    <w:rsid w:val="000C232E"/>
    <w:rPr>
      <w:color w:val="2B579A"/>
      <w:shd w:val="clear" w:color="auto" w:fill="E6E6E6"/>
    </w:rPr>
  </w:style>
  <w:style w:type="character" w:customStyle="1" w:styleId="HandChar">
    <w:name w:val="Hand Char"/>
    <w:basedOn w:val="Zadanifontodlomka"/>
    <w:link w:val="Hand"/>
    <w:locked/>
    <w:rsid w:val="00E65080"/>
    <w:rPr>
      <w:rFonts w:ascii="Buxton Sketch" w:hAnsi="Buxton Sketch"/>
      <w:color w:val="0070C0"/>
    </w:rPr>
  </w:style>
  <w:style w:type="paragraph" w:customStyle="1" w:styleId="Hand">
    <w:name w:val="Hand"/>
    <w:basedOn w:val="Normal"/>
    <w:link w:val="HandChar"/>
    <w:rsid w:val="00E65080"/>
    <w:pPr>
      <w:spacing w:after="0" w:line="240" w:lineRule="auto"/>
    </w:pPr>
    <w:rPr>
      <w:rFonts w:ascii="Buxton Sketch" w:hAnsi="Buxton Sketch"/>
      <w:color w:val="0070C0"/>
    </w:rPr>
  </w:style>
  <w:style w:type="character" w:styleId="Nerijeenospominjanje">
    <w:name w:val="Unresolved Mention"/>
    <w:basedOn w:val="Zadanifontodlomka"/>
    <w:uiPriority w:val="99"/>
    <w:semiHidden/>
    <w:unhideWhenUsed/>
    <w:rsid w:val="00806A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6426">
      <w:bodyDiv w:val="1"/>
      <w:marLeft w:val="0"/>
      <w:marRight w:val="0"/>
      <w:marTop w:val="0"/>
      <w:marBottom w:val="0"/>
      <w:divBdr>
        <w:top w:val="none" w:sz="0" w:space="0" w:color="auto"/>
        <w:left w:val="none" w:sz="0" w:space="0" w:color="auto"/>
        <w:bottom w:val="none" w:sz="0" w:space="0" w:color="auto"/>
        <w:right w:val="none" w:sz="0" w:space="0" w:color="auto"/>
      </w:divBdr>
    </w:div>
    <w:div w:id="1287349212">
      <w:bodyDiv w:val="1"/>
      <w:marLeft w:val="0"/>
      <w:marRight w:val="0"/>
      <w:marTop w:val="0"/>
      <w:marBottom w:val="0"/>
      <w:divBdr>
        <w:top w:val="none" w:sz="0" w:space="0" w:color="auto"/>
        <w:left w:val="none" w:sz="0" w:space="0" w:color="auto"/>
        <w:bottom w:val="none" w:sz="0" w:space="0" w:color="auto"/>
        <w:right w:val="none" w:sz="0" w:space="0" w:color="auto"/>
      </w:divBdr>
    </w:div>
    <w:div w:id="1499075735">
      <w:bodyDiv w:val="1"/>
      <w:marLeft w:val="0"/>
      <w:marRight w:val="0"/>
      <w:marTop w:val="0"/>
      <w:marBottom w:val="0"/>
      <w:divBdr>
        <w:top w:val="none" w:sz="0" w:space="0" w:color="auto"/>
        <w:left w:val="none" w:sz="0" w:space="0" w:color="auto"/>
        <w:bottom w:val="none" w:sz="0" w:space="0" w:color="auto"/>
        <w:right w:val="none" w:sz="0" w:space="0" w:color="auto"/>
      </w:divBdr>
    </w:div>
    <w:div w:id="18911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f@mdomsp.hr" TargetMode="External"/><Relationship Id="rId13" Type="http://schemas.openxmlformats.org/officeDocument/2006/relationships/hyperlink" Target="http://www.pregrad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d@pregrad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aradost.pregrad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zz.hr/dfc/" TargetMode="External"/><Relationship Id="rId4" Type="http://schemas.openxmlformats.org/officeDocument/2006/relationships/settings" Target="settings.xml"/><Relationship Id="rId9" Type="http://schemas.openxmlformats.org/officeDocument/2006/relationships/hyperlink" Target="mailto:cesdfc@hzz.h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0C2F-AE6A-4291-AB5C-15AE6E65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3597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Šalković</dc:creator>
  <cp:keywords/>
  <dc:description/>
  <cp:lastModifiedBy>Korisnik</cp:lastModifiedBy>
  <cp:revision>3</cp:revision>
  <dcterms:created xsi:type="dcterms:W3CDTF">2022-04-20T11:32:00Z</dcterms:created>
  <dcterms:modified xsi:type="dcterms:W3CDTF">2022-04-20T11:33:00Z</dcterms:modified>
</cp:coreProperties>
</file>